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46" w:rsidRPr="00EC4A46" w:rsidRDefault="00EC4A46" w:rsidP="00EC4A46">
      <w:pPr>
        <w:shd w:val="clear" w:color="auto" w:fill="FFFFFF"/>
        <w:spacing w:before="150" w:after="180" w:line="240" w:lineRule="auto"/>
        <w:jc w:val="center"/>
        <w:rPr>
          <w:rFonts w:ascii="Times New Roman" w:eastAsia="Times New Roman" w:hAnsi="Times New Roman" w:cs="Times New Roman"/>
          <w:i/>
          <w:color w:val="244061" w:themeColor="accent1" w:themeShade="80"/>
          <w:sz w:val="32"/>
          <w:szCs w:val="32"/>
          <w:lang w:eastAsia="ru-RU"/>
        </w:rPr>
      </w:pPr>
      <w:bookmarkStart w:id="0" w:name="_GoBack"/>
      <w:r w:rsidRPr="00EC4A46">
        <w:rPr>
          <w:rFonts w:ascii="Times New Roman" w:eastAsia="Times New Roman" w:hAnsi="Times New Roman" w:cs="Times New Roman"/>
          <w:b/>
          <w:bCs/>
          <w:i/>
          <w:color w:val="244061" w:themeColor="accent1" w:themeShade="80"/>
          <w:sz w:val="32"/>
          <w:szCs w:val="32"/>
          <w:lang w:eastAsia="ru-RU"/>
        </w:rPr>
        <w:t>Как осуществляется оплата за питание детей в учреждениях дошкольного образования?</w:t>
      </w:r>
    </w:p>
    <w:bookmarkEnd w:id="0"/>
    <w:p w:rsidR="00EC4A46" w:rsidRPr="006A5431" w:rsidRDefault="00EC4A46" w:rsidP="00EC4A46">
      <w:pPr>
        <w:shd w:val="clear" w:color="auto" w:fill="FFFFFF"/>
        <w:spacing w:after="0" w:line="240" w:lineRule="auto"/>
        <w:ind w:firstLine="708"/>
        <w:jc w:val="both"/>
        <w:rPr>
          <w:rFonts w:ascii="Times New Roman" w:eastAsia="Times New Roman" w:hAnsi="Times New Roman" w:cs="Times New Roman"/>
          <w:color w:val="111111"/>
          <w:sz w:val="32"/>
          <w:szCs w:val="32"/>
          <w:lang w:eastAsia="ru-RU"/>
        </w:rPr>
      </w:pPr>
      <w:proofErr w:type="gramStart"/>
      <w:r w:rsidRPr="006A5431">
        <w:rPr>
          <w:rFonts w:ascii="Times New Roman" w:eastAsia="Times New Roman" w:hAnsi="Times New Roman" w:cs="Times New Roman"/>
          <w:color w:val="111111"/>
          <w:sz w:val="32"/>
          <w:szCs w:val="32"/>
          <w:lang w:eastAsia="ru-RU"/>
        </w:rPr>
        <w:t>Постановлением Совета Министров Республики Беларусь от 29 февраля 2008 года № 307 ”О размере и порядке взимания платы за питание детей, получающих дошкольное образование, специальное образование на уровне дошкольного образования“ установлено,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w:t>
      </w:r>
      <w:proofErr w:type="gramEnd"/>
      <w:r w:rsidRPr="006A5431">
        <w:rPr>
          <w:rFonts w:ascii="Times New Roman" w:eastAsia="Times New Roman" w:hAnsi="Times New Roman" w:cs="Times New Roman"/>
          <w:color w:val="111111"/>
          <w:sz w:val="32"/>
          <w:szCs w:val="32"/>
          <w:lang w:eastAsia="ru-RU"/>
        </w:rPr>
        <w:t xml:space="preserve"> образования для лиц с интеллектуальной недостаточностью, финансируемых за счет средств республиканского и (или) местного бюджетов,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Данным постановлением предусмотрены льготы по оплате питания. Так, в частности, оплата за питание</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b/>
          <w:bCs/>
          <w:i/>
          <w:iCs/>
          <w:color w:val="111111"/>
          <w:sz w:val="32"/>
          <w:szCs w:val="32"/>
          <w:lang w:eastAsia="ru-RU"/>
        </w:rPr>
        <w:t>не взимается:</w:t>
      </w:r>
    </w:p>
    <w:p w:rsidR="00EC4A46" w:rsidRPr="006A5431" w:rsidRDefault="00EC4A46" w:rsidP="00EC4A46">
      <w:pPr>
        <w:numPr>
          <w:ilvl w:val="0"/>
          <w:numId w:val="1"/>
        </w:numPr>
        <w:shd w:val="clear" w:color="auto" w:fill="FFFFFF"/>
        <w:spacing w:after="0" w:line="240" w:lineRule="auto"/>
        <w:ind w:left="450"/>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 xml:space="preserve">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w:t>
      </w:r>
      <w:proofErr w:type="gramStart"/>
      <w:r w:rsidRPr="006A5431">
        <w:rPr>
          <w:rFonts w:ascii="Times New Roman" w:eastAsia="Times New Roman" w:hAnsi="Times New Roman" w:cs="Times New Roman"/>
          <w:color w:val="111111"/>
          <w:sz w:val="32"/>
          <w:szCs w:val="32"/>
          <w:lang w:eastAsia="ru-RU"/>
        </w:rPr>
        <w:t>получающих</w:t>
      </w:r>
      <w:proofErr w:type="gramEnd"/>
      <w:r w:rsidRPr="006A5431">
        <w:rPr>
          <w:rFonts w:ascii="Times New Roman" w:eastAsia="Times New Roman" w:hAnsi="Times New Roman" w:cs="Times New Roman"/>
          <w:color w:val="111111"/>
          <w:sz w:val="32"/>
          <w:szCs w:val="32"/>
          <w:lang w:eastAsia="ru-RU"/>
        </w:rPr>
        <w:t xml:space="preserve"> дошкольное образование, специальное образование на уровне дошкольного образования;</w:t>
      </w:r>
    </w:p>
    <w:p w:rsidR="00EC4A46" w:rsidRPr="006A5431" w:rsidRDefault="00EC4A46" w:rsidP="00EC4A46">
      <w:pPr>
        <w:numPr>
          <w:ilvl w:val="0"/>
          <w:numId w:val="1"/>
        </w:numPr>
        <w:shd w:val="clear" w:color="auto" w:fill="FFFFFF"/>
        <w:spacing w:after="0" w:line="240" w:lineRule="auto"/>
        <w:ind w:left="450"/>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а именно:</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proofErr w:type="gramStart"/>
      <w:r w:rsidRPr="006A5431">
        <w:rPr>
          <w:rFonts w:ascii="Times New Roman" w:eastAsia="Times New Roman" w:hAnsi="Times New Roman" w:cs="Times New Roman"/>
          <w:color w:val="111111"/>
          <w:sz w:val="32"/>
          <w:szCs w:val="32"/>
          <w:lang w:eastAsia="ru-RU"/>
        </w:rPr>
        <w:t xml:space="preserve">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w:t>
      </w:r>
      <w:r w:rsidRPr="006A5431">
        <w:rPr>
          <w:rFonts w:ascii="Times New Roman" w:eastAsia="Times New Roman" w:hAnsi="Times New Roman" w:cs="Times New Roman"/>
          <w:color w:val="111111"/>
          <w:sz w:val="32"/>
          <w:szCs w:val="32"/>
          <w:lang w:eastAsia="ru-RU"/>
        </w:rPr>
        <w:lastRenderedPageBreak/>
        <w:t>наркотического, токсического опьянения, членовредительства или самоубийства</w:t>
      </w:r>
      <w:proofErr w:type="gramEnd"/>
      <w:r w:rsidRPr="006A5431">
        <w:rPr>
          <w:rFonts w:ascii="Times New Roman" w:eastAsia="Times New Roman" w:hAnsi="Times New Roman" w:cs="Times New Roman"/>
          <w:color w:val="111111"/>
          <w:sz w:val="32"/>
          <w:szCs w:val="32"/>
          <w:lang w:eastAsia="ru-RU"/>
        </w:rPr>
        <w:t>, если оно не было вызвано болезненным состоянием или доведением до самоубийства;</w:t>
      </w:r>
      <w:r>
        <w:rPr>
          <w:rFonts w:ascii="Times New Roman" w:eastAsia="Times New Roman" w:hAnsi="Times New Roman" w:cs="Times New Roman"/>
          <w:color w:val="111111"/>
          <w:sz w:val="32"/>
          <w:szCs w:val="32"/>
          <w:lang w:val="be-BY" w:eastAsia="ru-RU"/>
        </w:rPr>
        <w:t xml:space="preserve"> </w:t>
      </w:r>
      <w:proofErr w:type="gramStart"/>
      <w:r w:rsidRPr="006A5431">
        <w:rPr>
          <w:rFonts w:ascii="Times New Roman" w:eastAsia="Times New Roman" w:hAnsi="Times New Roman" w:cs="Times New Roman"/>
          <w:color w:val="111111"/>
          <w:sz w:val="32"/>
          <w:szCs w:val="32"/>
          <w:lang w:eastAsia="ru-RU"/>
        </w:rPr>
        <w:t>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w:t>
      </w:r>
      <w:proofErr w:type="gramEnd"/>
      <w:r w:rsidRPr="006A5431">
        <w:rPr>
          <w:rFonts w:ascii="Times New Roman" w:eastAsia="Times New Roman" w:hAnsi="Times New Roman" w:cs="Times New Roman"/>
          <w:color w:val="111111"/>
          <w:sz w:val="32"/>
          <w:szCs w:val="32"/>
          <w:lang w:eastAsia="ru-RU"/>
        </w:rPr>
        <w:t>,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EC4A46" w:rsidRPr="006A5431" w:rsidRDefault="00EC4A46" w:rsidP="00EC4A46">
      <w:pPr>
        <w:shd w:val="clear" w:color="auto" w:fill="FFFFFF"/>
        <w:spacing w:after="0" w:line="240" w:lineRule="auto"/>
        <w:ind w:firstLine="708"/>
        <w:jc w:val="both"/>
        <w:rPr>
          <w:rFonts w:ascii="Times New Roman" w:eastAsia="Times New Roman" w:hAnsi="Times New Roman" w:cs="Times New Roman"/>
          <w:color w:val="111111"/>
          <w:sz w:val="32"/>
          <w:szCs w:val="32"/>
          <w:lang w:eastAsia="ru-RU"/>
        </w:rPr>
      </w:pPr>
      <w:proofErr w:type="gramStart"/>
      <w:r w:rsidRPr="006A5431">
        <w:rPr>
          <w:rFonts w:ascii="Times New Roman" w:eastAsia="Times New Roman" w:hAnsi="Times New Roman" w:cs="Times New Roman"/>
          <w:color w:val="111111"/>
          <w:sz w:val="32"/>
          <w:szCs w:val="32"/>
          <w:lang w:eastAsia="ru-RU"/>
        </w:rPr>
        <w:t>При обращении к руководителю учреждения дошкольного образования </w:t>
      </w:r>
      <w:r w:rsidRPr="006A5431">
        <w:rPr>
          <w:rFonts w:ascii="Times New Roman" w:eastAsia="Times New Roman" w:hAnsi="Times New Roman" w:cs="Times New Roman"/>
          <w:b/>
          <w:bCs/>
          <w:color w:val="111111"/>
          <w:sz w:val="32"/>
          <w:szCs w:val="32"/>
          <w:lang w:eastAsia="ru-RU"/>
        </w:rPr>
        <w:t>для освобождения от платы за питание</w:t>
      </w:r>
      <w:proofErr w:type="gramEnd"/>
      <w:r w:rsidRPr="006A5431">
        <w:rPr>
          <w:rFonts w:ascii="Times New Roman" w:eastAsia="Times New Roman" w:hAnsi="Times New Roman" w:cs="Times New Roman"/>
          <w:b/>
          <w:bCs/>
          <w:color w:val="111111"/>
          <w:sz w:val="32"/>
          <w:szCs w:val="32"/>
          <w:lang w:eastAsia="ru-RU"/>
        </w:rPr>
        <w:t xml:space="preserve"> детей</w:t>
      </w:r>
      <w:r w:rsidRPr="006A5431">
        <w:rPr>
          <w:rFonts w:ascii="Times New Roman" w:eastAsia="Times New Roman" w:hAnsi="Times New Roman" w:cs="Times New Roman"/>
          <w:color w:val="111111"/>
          <w:sz w:val="32"/>
          <w:szCs w:val="32"/>
          <w:lang w:eastAsia="ru-RU"/>
        </w:rPr>
        <w:t> родителям (законным представителям) необходимо представить </w:t>
      </w:r>
      <w:r w:rsidRPr="006A5431">
        <w:rPr>
          <w:rFonts w:ascii="Times New Roman" w:eastAsia="Times New Roman" w:hAnsi="Times New Roman" w:cs="Times New Roman"/>
          <w:b/>
          <w:bCs/>
          <w:color w:val="111111"/>
          <w:sz w:val="32"/>
          <w:szCs w:val="32"/>
          <w:lang w:eastAsia="ru-RU"/>
        </w:rPr>
        <w:t>следующие документы:</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val="be-BY" w:eastAsia="ru-RU"/>
        </w:rPr>
        <w:t xml:space="preserve">- </w:t>
      </w:r>
      <w:r w:rsidRPr="006A5431">
        <w:rPr>
          <w:rFonts w:ascii="Times New Roman" w:eastAsia="Times New Roman" w:hAnsi="Times New Roman" w:cs="Times New Roman"/>
          <w:color w:val="111111"/>
          <w:sz w:val="32"/>
          <w:szCs w:val="32"/>
          <w:lang w:eastAsia="ru-RU"/>
        </w:rPr>
        <w:t>удостоверение инвалида – для детей-инвалидов;</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val="be-BY" w:eastAsia="ru-RU"/>
        </w:rPr>
        <w:t xml:space="preserve">- </w:t>
      </w:r>
      <w:r w:rsidRPr="006A5431">
        <w:rPr>
          <w:rFonts w:ascii="Times New Roman" w:eastAsia="Times New Roman" w:hAnsi="Times New Roman" w:cs="Times New Roman"/>
          <w:color w:val="111111"/>
          <w:sz w:val="32"/>
          <w:szCs w:val="32"/>
          <w:lang w:eastAsia="ru-RU"/>
        </w:rP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val="be-BY" w:eastAsia="ru-RU"/>
        </w:rPr>
        <w:t xml:space="preserve">- </w:t>
      </w:r>
      <w:r w:rsidRPr="006A5431">
        <w:rPr>
          <w:rFonts w:ascii="Times New Roman" w:eastAsia="Times New Roman" w:hAnsi="Times New Roman" w:cs="Times New Roman"/>
          <w:color w:val="111111"/>
          <w:sz w:val="32"/>
          <w:szCs w:val="32"/>
          <w:lang w:eastAsia="ru-RU"/>
        </w:rPr>
        <w:t>удостоверение о праве на льготы либо справку о праве на льготы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w:t>
      </w:r>
    </w:p>
    <w:p w:rsidR="00EC4A46" w:rsidRPr="006A5431" w:rsidRDefault="00EC4A46" w:rsidP="00EC4A46">
      <w:pPr>
        <w:shd w:val="clear" w:color="auto" w:fill="FFFFFF"/>
        <w:spacing w:after="0" w:line="240" w:lineRule="auto"/>
        <w:ind w:firstLine="450"/>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Плата за питание детей в учреждениях дошкольного образования </w:t>
      </w:r>
      <w:r w:rsidRPr="006A5431">
        <w:rPr>
          <w:rFonts w:ascii="Times New Roman" w:eastAsia="Times New Roman" w:hAnsi="Times New Roman" w:cs="Times New Roman"/>
          <w:b/>
          <w:bCs/>
          <w:color w:val="111111"/>
          <w:sz w:val="32"/>
          <w:szCs w:val="32"/>
          <w:lang w:eastAsia="ru-RU"/>
        </w:rPr>
        <w:t>снижается на 50 процентов</w:t>
      </w:r>
      <w:r w:rsidRPr="006A5431">
        <w:rPr>
          <w:rFonts w:ascii="Times New Roman" w:eastAsia="Times New Roman" w:hAnsi="Times New Roman" w:cs="Times New Roman"/>
          <w:color w:val="111111"/>
          <w:sz w:val="32"/>
          <w:szCs w:val="32"/>
          <w:lang w:eastAsia="ru-RU"/>
        </w:rPr>
        <w:t>:</w:t>
      </w:r>
    </w:p>
    <w:p w:rsidR="00EC4A46" w:rsidRPr="006A5431" w:rsidRDefault="00EC4A46" w:rsidP="00EC4A46">
      <w:pPr>
        <w:numPr>
          <w:ilvl w:val="0"/>
          <w:numId w:val="2"/>
        </w:numPr>
        <w:shd w:val="clear" w:color="auto" w:fill="FFFFFF"/>
        <w:spacing w:after="0" w:line="240" w:lineRule="auto"/>
        <w:ind w:left="450"/>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для семей, имеющих трех и более детей в возрасте до 18 лет;</w:t>
      </w:r>
    </w:p>
    <w:p w:rsidR="00EC4A46" w:rsidRPr="006A5431" w:rsidRDefault="00EC4A46" w:rsidP="00EC4A46">
      <w:pPr>
        <w:numPr>
          <w:ilvl w:val="0"/>
          <w:numId w:val="2"/>
        </w:numPr>
        <w:shd w:val="clear" w:color="auto" w:fill="FFFFFF"/>
        <w:spacing w:after="0" w:line="240" w:lineRule="auto"/>
        <w:ind w:left="450"/>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EC4A46" w:rsidRPr="006A5431" w:rsidRDefault="00EC4A46" w:rsidP="00EC4A46">
      <w:pPr>
        <w:numPr>
          <w:ilvl w:val="0"/>
          <w:numId w:val="2"/>
        </w:numPr>
        <w:shd w:val="clear" w:color="auto" w:fill="FFFFFF"/>
        <w:spacing w:after="0" w:line="240" w:lineRule="auto"/>
        <w:ind w:left="450"/>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для опекунов, приемных родителей, родителей-воспитателей детских домов семейного типа, детских деревень (городков).</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b/>
          <w:bCs/>
          <w:color w:val="111111"/>
          <w:sz w:val="32"/>
          <w:szCs w:val="32"/>
          <w:lang w:eastAsia="ru-RU"/>
        </w:rPr>
        <w:lastRenderedPageBreak/>
        <w:t>Для снижения платы за питание детей родители</w:t>
      </w:r>
      <w:r w:rsidRPr="006A5431">
        <w:rPr>
          <w:rFonts w:ascii="Times New Roman" w:eastAsia="Times New Roman" w:hAnsi="Times New Roman" w:cs="Times New Roman"/>
          <w:color w:val="111111"/>
          <w:sz w:val="32"/>
          <w:szCs w:val="32"/>
          <w:lang w:eastAsia="ru-RU"/>
        </w:rPr>
        <w:t> (законные представители) представляют руководителю учреждения дошкольного образования:</w:t>
      </w:r>
    </w:p>
    <w:p w:rsidR="00EC4A46" w:rsidRPr="006A5431" w:rsidRDefault="00EC4A46" w:rsidP="00EC4A46">
      <w:pPr>
        <w:pStyle w:val="a3"/>
        <w:numPr>
          <w:ilvl w:val="0"/>
          <w:numId w:val="3"/>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удостоверение многодетной семьи – для семей, в которых воспитываются трое и более детей в возрасте до 18 лет;</w:t>
      </w:r>
    </w:p>
    <w:p w:rsidR="00EC4A46" w:rsidRPr="006A5431" w:rsidRDefault="00EC4A46" w:rsidP="00EC4A46">
      <w:pPr>
        <w:pStyle w:val="a3"/>
        <w:numPr>
          <w:ilvl w:val="0"/>
          <w:numId w:val="3"/>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удостоверение на право представления интересов подопечного и справку о месте жительства и составе семьи.</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При получении указанных документов на основании письменного заявления родителей (законных представителей) учреждением дошкольного образования запрашиваются:</w:t>
      </w:r>
    </w:p>
    <w:p w:rsidR="00EC4A46" w:rsidRPr="006A5431" w:rsidRDefault="00EC4A46" w:rsidP="00EC4A46">
      <w:pPr>
        <w:pStyle w:val="a3"/>
        <w:numPr>
          <w:ilvl w:val="0"/>
          <w:numId w:val="3"/>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EC4A46" w:rsidRPr="006A5431" w:rsidRDefault="00EC4A46" w:rsidP="00EC4A46">
      <w:pPr>
        <w:pStyle w:val="a3"/>
        <w:numPr>
          <w:ilvl w:val="0"/>
          <w:numId w:val="3"/>
        </w:num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справка о месте жительства и составе семьи – для опекунов, приемных родителей, родителей-воспитателей детских домов семейного типа, детских деревень (городков).</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i/>
          <w:iCs/>
          <w:color w:val="111111"/>
          <w:sz w:val="32"/>
          <w:szCs w:val="32"/>
          <w:lang w:eastAsia="ru-RU"/>
        </w:rPr>
        <w:t>Вариант 1.</w:t>
      </w:r>
      <w:r w:rsidRPr="006A5431">
        <w:rPr>
          <w:rFonts w:ascii="Times New Roman" w:eastAsia="Times New Roman" w:hAnsi="Times New Roman" w:cs="Times New Roman"/>
          <w:color w:val="111111"/>
          <w:sz w:val="32"/>
          <w:szCs w:val="32"/>
          <w:lang w:eastAsia="ru-RU"/>
        </w:rPr>
        <w:t> В семье воспитывается трое детей 5-ти лет, 14-ти лет и 17 лет. За питание ребенка, получающего дошкольное образование, плата снижается на 50 процентов, так как он воспитывается в семье, имеющей статус многодетной.</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i/>
          <w:iCs/>
          <w:color w:val="111111"/>
          <w:sz w:val="32"/>
          <w:szCs w:val="32"/>
          <w:lang w:eastAsia="ru-RU"/>
        </w:rPr>
        <w:t>Вариант 2.</w:t>
      </w:r>
      <w:r w:rsidRPr="006A5431">
        <w:rPr>
          <w:rFonts w:ascii="Times New Roman" w:eastAsia="Times New Roman" w:hAnsi="Times New Roman" w:cs="Times New Roman"/>
          <w:color w:val="111111"/>
          <w:sz w:val="32"/>
          <w:szCs w:val="32"/>
          <w:lang w:eastAsia="ru-RU"/>
        </w:rPr>
        <w:t xml:space="preserve"> В семье воспитывается трое детей 4-х лет, 12-ти лет и 18 лет. </w:t>
      </w:r>
      <w:proofErr w:type="gramStart"/>
      <w:r w:rsidRPr="006A5431">
        <w:rPr>
          <w:rFonts w:ascii="Times New Roman" w:eastAsia="Times New Roman" w:hAnsi="Times New Roman" w:cs="Times New Roman"/>
          <w:color w:val="111111"/>
          <w:sz w:val="32"/>
          <w:szCs w:val="32"/>
          <w:lang w:eastAsia="ru-RU"/>
        </w:rPr>
        <w:t>За питание ребенка, получающего дошкольное образование, плата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так как старшему ребенку исполнилось уже 18 лет, что влечет за собой утрату статуса многодетной семьи.</w:t>
      </w:r>
      <w:proofErr w:type="gramEnd"/>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i/>
          <w:iCs/>
          <w:color w:val="111111"/>
          <w:sz w:val="32"/>
          <w:szCs w:val="32"/>
          <w:lang w:eastAsia="ru-RU"/>
        </w:rPr>
        <w:t>Вариант 3. </w:t>
      </w:r>
      <w:r w:rsidRPr="006A5431">
        <w:rPr>
          <w:rFonts w:ascii="Times New Roman" w:eastAsia="Times New Roman" w:hAnsi="Times New Roman" w:cs="Times New Roman"/>
          <w:color w:val="111111"/>
          <w:sz w:val="32"/>
          <w:szCs w:val="32"/>
          <w:lang w:eastAsia="ru-RU"/>
        </w:rPr>
        <w:t>Семья, воспитывающая двух детей дошкольного возраста, проживает на территории радиоактивного загрязнения в зоне последующего отселения. Так как в данной ситуации имеются два основания для получения льготы по оплате за питание – 50 процентов для семей, проживающих на территории радиоактивного загрязнения в зоне последующего отселения, и 30 процентов – для семей, имеющих двух детей, получающих дошкольное образование, льгота предоставляется по выбору родителей по одному из оснований.</w:t>
      </w:r>
    </w:p>
    <w:p w:rsidR="00EC4A46" w:rsidRPr="006A5431" w:rsidRDefault="00EC4A46" w:rsidP="00EC4A46">
      <w:pPr>
        <w:shd w:val="clear" w:color="auto" w:fill="FFFFFF"/>
        <w:spacing w:after="0" w:line="240" w:lineRule="auto"/>
        <w:ind w:firstLine="708"/>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lastRenderedPageBreak/>
        <w:t>Плата за питание снижается </w:t>
      </w:r>
      <w:r w:rsidRPr="006A5431">
        <w:rPr>
          <w:rFonts w:ascii="Times New Roman" w:eastAsia="Times New Roman" w:hAnsi="Times New Roman" w:cs="Times New Roman"/>
          <w:b/>
          <w:bCs/>
          <w:color w:val="111111"/>
          <w:sz w:val="32"/>
          <w:szCs w:val="32"/>
          <w:lang w:eastAsia="ru-RU"/>
        </w:rPr>
        <w:t>на 30 процентов</w:t>
      </w:r>
      <w:r w:rsidRPr="006A5431">
        <w:rPr>
          <w:rFonts w:ascii="Times New Roman" w:eastAsia="Times New Roman" w:hAnsi="Times New Roman" w:cs="Times New Roman"/>
          <w:color w:val="111111"/>
          <w:sz w:val="32"/>
          <w:szCs w:val="32"/>
          <w:lang w:eastAsia="ru-RU"/>
        </w:rPr>
        <w:t> для семей, имеющих двух детей, получающих дошкольное образование, специальное образование на уровне дошкольного образования.</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b/>
          <w:bCs/>
          <w:color w:val="111111"/>
          <w:sz w:val="32"/>
          <w:szCs w:val="32"/>
          <w:lang w:eastAsia="ru-RU"/>
        </w:rPr>
        <w:t>Для снижения платы за питание детей</w:t>
      </w:r>
      <w:r w:rsidRPr="006A5431">
        <w:rPr>
          <w:rFonts w:ascii="Times New Roman" w:eastAsia="Times New Roman" w:hAnsi="Times New Roman" w:cs="Times New Roman"/>
          <w:color w:val="111111"/>
          <w:sz w:val="32"/>
          <w:szCs w:val="32"/>
          <w:lang w:eastAsia="ru-RU"/>
        </w:rPr>
        <w:t> родители (законные представители) представляют руководителю учреждения дошкольного образования справку о том, что ребенок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На основании письменного заявления родителей (законных представителей) учреждением дошкольного образования запрашивается справка о месте жительства и составе семьи.</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i/>
          <w:iCs/>
          <w:color w:val="111111"/>
          <w:sz w:val="32"/>
          <w:szCs w:val="32"/>
          <w:lang w:eastAsia="ru-RU"/>
        </w:rPr>
        <w:t>Вариант 1.</w:t>
      </w:r>
      <w:r w:rsidRPr="006A5431">
        <w:rPr>
          <w:rFonts w:ascii="Times New Roman" w:eastAsia="Times New Roman" w:hAnsi="Times New Roman" w:cs="Times New Roman"/>
          <w:color w:val="111111"/>
          <w:sz w:val="32"/>
          <w:szCs w:val="32"/>
          <w:lang w:eastAsia="ru-RU"/>
        </w:rPr>
        <w:t> В семье воспитывается двое детей: один ребенок посещает группу учреждения дошкольного образования, второй – первый класс учреждения общего среднего образования, находящегося на базе учреждения дошкольного образования. В данном случае только один ребенок получает дошкольное образование, поэтому родители оплачивают 100 процентов от действующих норм расходов на питание в день на одного воспитанника в зависимости от возраста детей, вида и режима работы дошкольного образования.</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i/>
          <w:iCs/>
          <w:color w:val="111111"/>
          <w:sz w:val="32"/>
          <w:szCs w:val="32"/>
          <w:lang w:eastAsia="ru-RU"/>
        </w:rPr>
        <w:t>Вариант 2.</w:t>
      </w:r>
      <w:r w:rsidRPr="006A5431">
        <w:rPr>
          <w:rFonts w:ascii="Times New Roman" w:eastAsia="Times New Roman" w:hAnsi="Times New Roman" w:cs="Times New Roman"/>
          <w:color w:val="111111"/>
          <w:sz w:val="32"/>
          <w:szCs w:val="32"/>
          <w:lang w:eastAsia="ru-RU"/>
        </w:rPr>
        <w:t> В семье два ребенка дошкольного возраста, один из которых приемный. Оба ребенка посещают учреждение дошкольного образования. За питание приемного ребенка плата снижается на 50 процентов, за питание родного ребенка дошкольного возраста плата взимается в размере 100 процентов от действующих денежных норм расходов на питание в день в зависимости от возраста детей, вида и режима работы дошкольного учреждения.</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i/>
          <w:iCs/>
          <w:color w:val="111111"/>
          <w:sz w:val="32"/>
          <w:szCs w:val="32"/>
          <w:lang w:eastAsia="ru-RU"/>
        </w:rPr>
        <w:t>Вариант 3.</w:t>
      </w:r>
      <w:r w:rsidRPr="006A5431">
        <w:rPr>
          <w:rFonts w:ascii="Times New Roman" w:eastAsia="Times New Roman" w:hAnsi="Times New Roman" w:cs="Times New Roman"/>
          <w:color w:val="111111"/>
          <w:sz w:val="32"/>
          <w:szCs w:val="32"/>
          <w:lang w:eastAsia="ru-RU"/>
        </w:rPr>
        <w:t> В семье воспитываются трое детей дошкольного возраста, один из которых приемный. Все дети посещают учреждение дошкольного образования. За питание приемного ребенка плата снижается на 50 процентов, за питание двух родных детей, получающих дошкольное образование, – на 30 процентов.</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i/>
          <w:iCs/>
          <w:color w:val="111111"/>
          <w:sz w:val="32"/>
          <w:szCs w:val="32"/>
          <w:lang w:eastAsia="ru-RU"/>
        </w:rPr>
        <w:t>Вариант 4.</w:t>
      </w:r>
      <w:r w:rsidRPr="006A5431">
        <w:rPr>
          <w:rFonts w:ascii="Times New Roman" w:eastAsia="Times New Roman" w:hAnsi="Times New Roman" w:cs="Times New Roman"/>
          <w:color w:val="111111"/>
          <w:sz w:val="32"/>
          <w:szCs w:val="32"/>
          <w:lang w:eastAsia="ru-RU"/>
        </w:rPr>
        <w:t> В семье два ребенка дошкольного возраста, один из которых имеет статус инвалида. За питание ребенка-инвалида в учреждении дошкольного образования плата не взимается, а плата за питание второго ребенка, получающего дошкольное образование, снижается на 30 процентов.</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i/>
          <w:iCs/>
          <w:color w:val="111111"/>
          <w:sz w:val="32"/>
          <w:szCs w:val="32"/>
          <w:lang w:eastAsia="ru-RU"/>
        </w:rPr>
        <w:lastRenderedPageBreak/>
        <w:t>Вариант 5. </w:t>
      </w:r>
      <w:r w:rsidRPr="006A5431">
        <w:rPr>
          <w:rFonts w:ascii="Times New Roman" w:eastAsia="Times New Roman" w:hAnsi="Times New Roman" w:cs="Times New Roman"/>
          <w:color w:val="111111"/>
          <w:sz w:val="32"/>
          <w:szCs w:val="32"/>
          <w:lang w:eastAsia="ru-RU"/>
        </w:rPr>
        <w:t xml:space="preserve">В семье воспитывается двое детей дошкольного возраста. Один из них получает дошкольное образование, второй </w:t>
      </w:r>
      <w:proofErr w:type="gramStart"/>
      <w:r w:rsidRPr="006A5431">
        <w:rPr>
          <w:rFonts w:ascii="Times New Roman" w:eastAsia="Times New Roman" w:hAnsi="Times New Roman" w:cs="Times New Roman"/>
          <w:color w:val="111111"/>
          <w:sz w:val="32"/>
          <w:szCs w:val="32"/>
          <w:lang w:eastAsia="ru-RU"/>
        </w:rPr>
        <w:t>–с</w:t>
      </w:r>
      <w:proofErr w:type="gramEnd"/>
      <w:r w:rsidRPr="006A5431">
        <w:rPr>
          <w:rFonts w:ascii="Times New Roman" w:eastAsia="Times New Roman" w:hAnsi="Times New Roman" w:cs="Times New Roman"/>
          <w:color w:val="111111"/>
          <w:sz w:val="32"/>
          <w:szCs w:val="32"/>
          <w:lang w:eastAsia="ru-RU"/>
        </w:rPr>
        <w:t xml:space="preserve">пециальное образование на уровне дошкольного образования (например, посещает группу для детей с тяжелыми нарушениями речи). В данном случае плата за питание каждого ребенка снижается на 30 процентов, так как один ребенок получает дошкольное образование, а второй </w:t>
      </w:r>
      <w:proofErr w:type="gramStart"/>
      <w:r w:rsidRPr="006A5431">
        <w:rPr>
          <w:rFonts w:ascii="Times New Roman" w:eastAsia="Times New Roman" w:hAnsi="Times New Roman" w:cs="Times New Roman"/>
          <w:color w:val="111111"/>
          <w:sz w:val="32"/>
          <w:szCs w:val="32"/>
          <w:lang w:eastAsia="ru-RU"/>
        </w:rPr>
        <w:t>–с</w:t>
      </w:r>
      <w:proofErr w:type="gramEnd"/>
      <w:r w:rsidRPr="006A5431">
        <w:rPr>
          <w:rFonts w:ascii="Times New Roman" w:eastAsia="Times New Roman" w:hAnsi="Times New Roman" w:cs="Times New Roman"/>
          <w:color w:val="111111"/>
          <w:sz w:val="32"/>
          <w:szCs w:val="32"/>
          <w:lang w:eastAsia="ru-RU"/>
        </w:rPr>
        <w:t>пециальное образование на уровне дошкольного образования.</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i/>
          <w:iCs/>
          <w:color w:val="111111"/>
          <w:sz w:val="32"/>
          <w:szCs w:val="32"/>
          <w:lang w:eastAsia="ru-RU"/>
        </w:rPr>
        <w:t>Вариант 6. </w:t>
      </w:r>
      <w:r w:rsidRPr="006A5431">
        <w:rPr>
          <w:rFonts w:ascii="Times New Roman" w:eastAsia="Times New Roman" w:hAnsi="Times New Roman" w:cs="Times New Roman"/>
          <w:color w:val="111111"/>
          <w:sz w:val="32"/>
          <w:szCs w:val="32"/>
          <w:lang w:eastAsia="ru-RU"/>
        </w:rPr>
        <w:t>В семье воспитывается двое детей – одному ребенку 1,5 года, который находится дома с мамой (мама – в отпуске по уходу за ребенком в возрасте до 3-х лет). Второй ребенок 5-ти лет посещает учреждение дошкольного образования. Плата за питание старшего ребенка взимается в размере 100 процентов, так как только один ребенок из данной семьи получает дошкольное образование.</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Решение об освобождении от платы за питание либо ее снижении принимается в течение пяти дней со дня подачи заявления (на основании приказа руководителя дошкольного учреждения).</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Плата за питание детей, посещающих дошкольные учреждения по гибкому режиму, группы кратковременного пребывания, устанавливается из расчета: завтрак - 30 процентов, обед - 40, полдник - 10, ужин – 20 процентов от установленных денежных норм расходов на питание в день на одного воспитанника. Для расчета платы за питание по гибкому режиму родителю (законному представителю) воспитанника необходимо написать заявление на имя руководителя учреждения дошкольного образования.</w:t>
      </w:r>
    </w:p>
    <w:p w:rsidR="00EC4A46" w:rsidRPr="006A5431" w:rsidRDefault="00EC4A46" w:rsidP="00EC4A46">
      <w:pPr>
        <w:shd w:val="clear" w:color="auto" w:fill="FFFFFF"/>
        <w:spacing w:after="0" w:line="240" w:lineRule="auto"/>
        <w:jc w:val="both"/>
        <w:rPr>
          <w:rFonts w:ascii="Times New Roman" w:eastAsia="Times New Roman" w:hAnsi="Times New Roman" w:cs="Times New Roman"/>
          <w:color w:val="111111"/>
          <w:sz w:val="32"/>
          <w:szCs w:val="32"/>
          <w:lang w:eastAsia="ru-RU"/>
        </w:rPr>
      </w:pPr>
      <w:r w:rsidRPr="006A5431">
        <w:rPr>
          <w:rFonts w:ascii="Times New Roman" w:eastAsia="Times New Roman" w:hAnsi="Times New Roman" w:cs="Times New Roman"/>
          <w:color w:val="111111"/>
          <w:sz w:val="32"/>
          <w:szCs w:val="32"/>
          <w:lang w:eastAsia="ru-RU"/>
        </w:rPr>
        <w:t>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EC4A46" w:rsidRDefault="00EC4A46" w:rsidP="00EC4A46">
      <w:pPr>
        <w:shd w:val="clear" w:color="auto" w:fill="FFFFFF"/>
        <w:spacing w:after="0" w:line="240" w:lineRule="auto"/>
        <w:jc w:val="both"/>
        <w:rPr>
          <w:rFonts w:ascii="Times New Roman" w:eastAsia="Times New Roman" w:hAnsi="Times New Roman" w:cs="Times New Roman"/>
          <w:b/>
          <w:bCs/>
          <w:color w:val="008000"/>
          <w:sz w:val="32"/>
          <w:szCs w:val="32"/>
          <w:lang w:val="be-BY" w:eastAsia="ru-RU"/>
        </w:rPr>
      </w:pPr>
    </w:p>
    <w:p w:rsidR="00EC4A46" w:rsidRDefault="00EC4A46" w:rsidP="00EC4A46">
      <w:pPr>
        <w:shd w:val="clear" w:color="auto" w:fill="FFFFFF"/>
        <w:spacing w:after="0" w:line="240" w:lineRule="auto"/>
        <w:jc w:val="both"/>
        <w:rPr>
          <w:rFonts w:ascii="Times New Roman" w:eastAsia="Times New Roman" w:hAnsi="Times New Roman" w:cs="Times New Roman"/>
          <w:b/>
          <w:bCs/>
          <w:color w:val="008000"/>
          <w:sz w:val="32"/>
          <w:szCs w:val="32"/>
          <w:lang w:val="be-BY" w:eastAsia="ru-RU"/>
        </w:rPr>
      </w:pPr>
    </w:p>
    <w:p w:rsidR="00EC4A46" w:rsidRDefault="00EC4A46" w:rsidP="00EC4A46">
      <w:pPr>
        <w:shd w:val="clear" w:color="auto" w:fill="FFFFFF"/>
        <w:spacing w:before="150" w:after="180" w:line="240" w:lineRule="auto"/>
        <w:jc w:val="both"/>
        <w:rPr>
          <w:rFonts w:ascii="Times New Roman" w:eastAsia="Times New Roman" w:hAnsi="Times New Roman" w:cs="Times New Roman"/>
          <w:b/>
          <w:bCs/>
          <w:color w:val="008000"/>
          <w:sz w:val="32"/>
          <w:szCs w:val="32"/>
          <w:lang w:val="be-BY" w:eastAsia="ru-RU"/>
        </w:rPr>
      </w:pPr>
    </w:p>
    <w:p w:rsidR="00EC4A46" w:rsidRDefault="00EC4A46" w:rsidP="00EC4A46">
      <w:pPr>
        <w:shd w:val="clear" w:color="auto" w:fill="FFFFFF"/>
        <w:spacing w:before="150" w:after="180" w:line="240" w:lineRule="auto"/>
        <w:jc w:val="both"/>
        <w:rPr>
          <w:rFonts w:ascii="Times New Roman" w:eastAsia="Times New Roman" w:hAnsi="Times New Roman" w:cs="Times New Roman"/>
          <w:b/>
          <w:bCs/>
          <w:color w:val="008000"/>
          <w:sz w:val="32"/>
          <w:szCs w:val="32"/>
          <w:lang w:val="be-BY" w:eastAsia="ru-RU"/>
        </w:rPr>
      </w:pPr>
    </w:p>
    <w:p w:rsidR="00EC4A46" w:rsidRDefault="00EC4A46" w:rsidP="00EC4A46">
      <w:pPr>
        <w:shd w:val="clear" w:color="auto" w:fill="FFFFFF"/>
        <w:spacing w:before="150" w:after="180" w:line="240" w:lineRule="auto"/>
        <w:jc w:val="both"/>
        <w:rPr>
          <w:rFonts w:ascii="Times New Roman" w:eastAsia="Times New Roman" w:hAnsi="Times New Roman" w:cs="Times New Roman"/>
          <w:b/>
          <w:bCs/>
          <w:color w:val="008000"/>
          <w:sz w:val="32"/>
          <w:szCs w:val="32"/>
          <w:lang w:val="be-BY" w:eastAsia="ru-RU"/>
        </w:rPr>
      </w:pPr>
    </w:p>
    <w:p w:rsidR="00817424" w:rsidRDefault="00817424"/>
    <w:sectPr w:rsidR="0081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4EA"/>
    <w:multiLevelType w:val="hybridMultilevel"/>
    <w:tmpl w:val="3C16869A"/>
    <w:lvl w:ilvl="0" w:tplc="08CA7A0A">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33ABB"/>
    <w:multiLevelType w:val="multilevel"/>
    <w:tmpl w:val="B9D8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B1B32"/>
    <w:multiLevelType w:val="multilevel"/>
    <w:tmpl w:val="FDAE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46"/>
    <w:rsid w:val="00817424"/>
    <w:rsid w:val="00EC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8590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2019-02-12T08:00:00Z</dcterms:created>
  <dcterms:modified xsi:type="dcterms:W3CDTF">2019-02-12T08:00:00Z</dcterms:modified>
</cp:coreProperties>
</file>