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55" w:rsidRDefault="00D860B6">
      <w:pPr>
        <w:pStyle w:val="10"/>
        <w:framePr w:w="4872" w:h="10959" w:hRule="exact" w:wrap="none" w:vAnchor="page" w:hAnchor="page" w:x="563" w:y="489"/>
        <w:shd w:val="clear" w:color="auto" w:fill="auto"/>
        <w:ind w:left="660"/>
      </w:pPr>
      <w:bookmarkStart w:id="0" w:name="bookmark0"/>
      <w:r>
        <w:rPr>
          <w:rStyle w:val="11"/>
          <w:b/>
          <w:bCs/>
          <w:i/>
          <w:iCs/>
        </w:rPr>
        <w:t>Правила пользования банковскими картами</w:t>
      </w:r>
      <w:bookmarkEnd w:id="0"/>
    </w:p>
    <w:p w:rsidR="00E56A55" w:rsidRPr="0086322D" w:rsidRDefault="00D860B6">
      <w:pPr>
        <w:pStyle w:val="30"/>
        <w:framePr w:w="4872" w:h="10959" w:hRule="exact" w:wrap="none" w:vAnchor="page" w:hAnchor="page" w:x="563" w:y="489"/>
        <w:numPr>
          <w:ilvl w:val="0"/>
          <w:numId w:val="1"/>
        </w:numPr>
        <w:shd w:val="clear" w:color="auto" w:fill="auto"/>
        <w:tabs>
          <w:tab w:val="left" w:pos="212"/>
        </w:tabs>
        <w:ind w:left="240"/>
        <w:rPr>
          <w:rFonts w:ascii="Times New Roman" w:hAnsi="Times New Roman" w:cs="Times New Roman"/>
        </w:rPr>
      </w:pPr>
      <w:r w:rsidRPr="0086322D">
        <w:rPr>
          <w:rStyle w:val="31"/>
          <w:rFonts w:ascii="Times New Roman" w:hAnsi="Times New Roman" w:cs="Times New Roman"/>
        </w:rPr>
        <w:t xml:space="preserve">Храните пластиковую карту в безопасном месте, где она не будет повреждена (не подвергайте карточку изгибам, ударам, не допускать нагреву выше </w:t>
      </w:r>
      <w:r w:rsidRPr="0086322D">
        <w:rPr>
          <w:rStyle w:val="32"/>
          <w:rFonts w:ascii="Times New Roman" w:hAnsi="Times New Roman" w:cs="Times New Roman"/>
          <w:b w:val="0"/>
          <w:bCs w:val="0"/>
        </w:rPr>
        <w:t>60</w:t>
      </w:r>
      <w:r w:rsidR="0086322D">
        <w:rPr>
          <w:rStyle w:val="31"/>
          <w:rFonts w:ascii="Times New Roman" w:hAnsi="Times New Roman" w:cs="Times New Roman"/>
        </w:rPr>
        <w:t xml:space="preserve"> градусов </w:t>
      </w:r>
      <w:r w:rsidRPr="0086322D">
        <w:rPr>
          <w:rStyle w:val="31"/>
          <w:rFonts w:ascii="Times New Roman" w:hAnsi="Times New Roman" w:cs="Times New Roman"/>
        </w:rPr>
        <w:t>), не размагнитится и не станет доступна третьими лицами.</w:t>
      </w:r>
    </w:p>
    <w:p w:rsidR="00E56A55" w:rsidRPr="0086322D" w:rsidRDefault="00D860B6">
      <w:pPr>
        <w:pStyle w:val="30"/>
        <w:framePr w:w="4872" w:h="10959" w:hRule="exact" w:wrap="none" w:vAnchor="page" w:hAnchor="page" w:x="563" w:y="489"/>
        <w:numPr>
          <w:ilvl w:val="0"/>
          <w:numId w:val="1"/>
        </w:numPr>
        <w:shd w:val="clear" w:color="auto" w:fill="auto"/>
        <w:tabs>
          <w:tab w:val="left" w:pos="212"/>
        </w:tabs>
        <w:ind w:left="240"/>
        <w:rPr>
          <w:rFonts w:ascii="Times New Roman" w:hAnsi="Times New Roman" w:cs="Times New Roman"/>
        </w:rPr>
      </w:pPr>
      <w:r w:rsidRPr="0086322D">
        <w:rPr>
          <w:rStyle w:val="31"/>
          <w:rFonts w:ascii="Times New Roman" w:hAnsi="Times New Roman" w:cs="Times New Roman"/>
        </w:rPr>
        <w:t>Храните свой ПИН-код отдельно от карты, ни в коем случае не храните его в бумажни</w:t>
      </w:r>
      <w:r w:rsidRPr="0086322D">
        <w:rPr>
          <w:rStyle w:val="31"/>
          <w:rFonts w:ascii="Times New Roman" w:hAnsi="Times New Roman" w:cs="Times New Roman"/>
        </w:rPr>
        <w:softHyphen/>
        <w:t>ке вместе с картой и тем более не записы</w:t>
      </w:r>
      <w:r w:rsidRPr="0086322D">
        <w:rPr>
          <w:rStyle w:val="31"/>
          <w:rFonts w:ascii="Times New Roman" w:hAnsi="Times New Roman" w:cs="Times New Roman"/>
        </w:rPr>
        <w:softHyphen/>
        <w:t>вайте на самой карте!</w:t>
      </w:r>
    </w:p>
    <w:p w:rsidR="00E56A55" w:rsidRPr="0086322D" w:rsidRDefault="00D860B6">
      <w:pPr>
        <w:pStyle w:val="30"/>
        <w:framePr w:w="4872" w:h="10959" w:hRule="exact" w:wrap="none" w:vAnchor="page" w:hAnchor="page" w:x="563" w:y="489"/>
        <w:numPr>
          <w:ilvl w:val="0"/>
          <w:numId w:val="1"/>
        </w:numPr>
        <w:shd w:val="clear" w:color="auto" w:fill="auto"/>
        <w:tabs>
          <w:tab w:val="left" w:pos="212"/>
        </w:tabs>
        <w:ind w:firstLine="0"/>
        <w:rPr>
          <w:rFonts w:ascii="Times New Roman" w:hAnsi="Times New Roman" w:cs="Times New Roman"/>
        </w:rPr>
      </w:pPr>
      <w:r w:rsidRPr="0086322D">
        <w:rPr>
          <w:rStyle w:val="31"/>
          <w:rFonts w:ascii="Times New Roman" w:hAnsi="Times New Roman" w:cs="Times New Roman"/>
        </w:rPr>
        <w:t>Не сообщайте свой ПИН-код другим лицам;</w:t>
      </w:r>
    </w:p>
    <w:p w:rsidR="00E56A55" w:rsidRPr="0086322D" w:rsidRDefault="00D860B6">
      <w:pPr>
        <w:pStyle w:val="30"/>
        <w:framePr w:w="4872" w:h="10959" w:hRule="exact" w:wrap="none" w:vAnchor="page" w:hAnchor="page" w:x="563" w:y="489"/>
        <w:numPr>
          <w:ilvl w:val="0"/>
          <w:numId w:val="1"/>
        </w:numPr>
        <w:shd w:val="clear" w:color="auto" w:fill="auto"/>
        <w:tabs>
          <w:tab w:val="left" w:pos="212"/>
        </w:tabs>
        <w:ind w:left="240"/>
        <w:rPr>
          <w:rFonts w:ascii="Times New Roman" w:hAnsi="Times New Roman" w:cs="Times New Roman"/>
        </w:rPr>
      </w:pPr>
      <w:r w:rsidRPr="0086322D">
        <w:rPr>
          <w:rStyle w:val="31"/>
          <w:rFonts w:ascii="Times New Roman" w:hAnsi="Times New Roman" w:cs="Times New Roman"/>
        </w:rPr>
        <w:t>При пользовании банкоматом приготовьте карту заранее. Всегда набирайте ПИН-код и сумму таким образом, чтобы вводимые вами цифры не были видны окружающи</w:t>
      </w:r>
      <w:r w:rsidR="0086322D">
        <w:rPr>
          <w:rStyle w:val="31"/>
          <w:rFonts w:ascii="Times New Roman" w:hAnsi="Times New Roman" w:cs="Times New Roman"/>
        </w:rPr>
        <w:t>м. В случае если поблизости нахо</w:t>
      </w:r>
      <w:r w:rsidRPr="0086322D">
        <w:rPr>
          <w:rStyle w:val="31"/>
          <w:rFonts w:ascii="Times New Roman" w:hAnsi="Times New Roman" w:cs="Times New Roman"/>
        </w:rPr>
        <w:t>дятся посто</w:t>
      </w:r>
      <w:r w:rsidRPr="0086322D">
        <w:rPr>
          <w:rStyle w:val="31"/>
          <w:rFonts w:ascii="Times New Roman" w:hAnsi="Times New Roman" w:cs="Times New Roman"/>
        </w:rPr>
        <w:softHyphen/>
        <w:t>ронние, явно интересующиеся процессом набора Вами ПИН-кода, вы имеете закон</w:t>
      </w:r>
      <w:r w:rsidRPr="0086322D">
        <w:rPr>
          <w:rStyle w:val="31"/>
          <w:rFonts w:ascii="Times New Roman" w:hAnsi="Times New Roman" w:cs="Times New Roman"/>
        </w:rPr>
        <w:softHyphen/>
        <w:t>ное право попросить их отойти на время в сторону;</w:t>
      </w:r>
    </w:p>
    <w:p w:rsidR="00E56A55" w:rsidRPr="0086322D" w:rsidRDefault="00D860B6">
      <w:pPr>
        <w:pStyle w:val="30"/>
        <w:framePr w:w="4872" w:h="10959" w:hRule="exact" w:wrap="none" w:vAnchor="page" w:hAnchor="page" w:x="563" w:y="489"/>
        <w:numPr>
          <w:ilvl w:val="0"/>
          <w:numId w:val="1"/>
        </w:numPr>
        <w:shd w:val="clear" w:color="auto" w:fill="auto"/>
        <w:tabs>
          <w:tab w:val="left" w:pos="212"/>
        </w:tabs>
        <w:ind w:left="240"/>
        <w:rPr>
          <w:rFonts w:ascii="Times New Roman" w:hAnsi="Times New Roman" w:cs="Times New Roman"/>
        </w:rPr>
      </w:pPr>
      <w:r w:rsidRPr="0086322D">
        <w:rPr>
          <w:rStyle w:val="31"/>
          <w:rFonts w:ascii="Times New Roman" w:hAnsi="Times New Roman" w:cs="Times New Roman"/>
        </w:rPr>
        <w:t>Требуйте проведения операций с карточ</w:t>
      </w:r>
      <w:r w:rsidRPr="0086322D">
        <w:rPr>
          <w:rStyle w:val="31"/>
          <w:rFonts w:ascii="Times New Roman" w:hAnsi="Times New Roman" w:cs="Times New Roman"/>
        </w:rPr>
        <w:softHyphen/>
        <w:t>кой только в вашем присутствии, не упус</w:t>
      </w:r>
      <w:r w:rsidRPr="0086322D">
        <w:rPr>
          <w:rStyle w:val="31"/>
          <w:rFonts w:ascii="Times New Roman" w:hAnsi="Times New Roman" w:cs="Times New Roman"/>
        </w:rPr>
        <w:softHyphen/>
        <w:t>кайте карту из виду в процессе операции;</w:t>
      </w:r>
    </w:p>
    <w:p w:rsidR="00E56A55" w:rsidRPr="0086322D" w:rsidRDefault="00D860B6">
      <w:pPr>
        <w:pStyle w:val="30"/>
        <w:framePr w:w="4872" w:h="10959" w:hRule="exact" w:wrap="none" w:vAnchor="page" w:hAnchor="page" w:x="563" w:y="489"/>
        <w:numPr>
          <w:ilvl w:val="0"/>
          <w:numId w:val="1"/>
        </w:numPr>
        <w:shd w:val="clear" w:color="auto" w:fill="auto"/>
        <w:tabs>
          <w:tab w:val="left" w:pos="212"/>
        </w:tabs>
        <w:spacing w:after="300"/>
        <w:ind w:left="240"/>
        <w:rPr>
          <w:rFonts w:ascii="Times New Roman" w:hAnsi="Times New Roman" w:cs="Times New Roman"/>
        </w:rPr>
      </w:pPr>
      <w:r w:rsidRPr="0086322D">
        <w:rPr>
          <w:rStyle w:val="31"/>
          <w:rFonts w:ascii="Times New Roman" w:hAnsi="Times New Roman" w:cs="Times New Roman"/>
        </w:rPr>
        <w:t>Сохраняйте все чеки и квитанции по опера</w:t>
      </w:r>
      <w:r w:rsidRPr="0086322D">
        <w:rPr>
          <w:rStyle w:val="31"/>
          <w:rFonts w:ascii="Times New Roman" w:hAnsi="Times New Roman" w:cs="Times New Roman"/>
        </w:rPr>
        <w:softHyphen/>
        <w:t>циям с вашей подписью, по крайней мере, пока вы не сверите их с ежемесячным балансом.</w:t>
      </w:r>
    </w:p>
    <w:p w:rsidR="00E56A55" w:rsidRPr="0086322D" w:rsidRDefault="00D860B6">
      <w:pPr>
        <w:pStyle w:val="10"/>
        <w:framePr w:w="4872" w:h="10959" w:hRule="exact" w:wrap="none" w:vAnchor="page" w:hAnchor="page" w:x="563" w:y="489"/>
        <w:shd w:val="clear" w:color="auto" w:fill="auto"/>
        <w:spacing w:line="317" w:lineRule="exact"/>
        <w:ind w:left="660"/>
        <w:rPr>
          <w:rFonts w:ascii="Times New Roman" w:hAnsi="Times New Roman" w:cs="Times New Roman"/>
        </w:rPr>
      </w:pPr>
      <w:bookmarkStart w:id="1" w:name="bookmark1"/>
      <w:r w:rsidRPr="0086322D">
        <w:rPr>
          <w:rStyle w:val="11"/>
          <w:rFonts w:ascii="Times New Roman" w:hAnsi="Times New Roman" w:cs="Times New Roman"/>
          <w:b/>
          <w:bCs/>
          <w:i/>
          <w:iCs/>
        </w:rPr>
        <w:t>Срок действия карты</w:t>
      </w:r>
      <w:bookmarkEnd w:id="1"/>
    </w:p>
    <w:p w:rsidR="00E56A55" w:rsidRPr="0086322D" w:rsidRDefault="00D860B6">
      <w:pPr>
        <w:pStyle w:val="30"/>
        <w:framePr w:w="4872" w:h="10959" w:hRule="exact" w:wrap="none" w:vAnchor="page" w:hAnchor="page" w:x="563" w:y="489"/>
        <w:shd w:val="clear" w:color="auto" w:fill="auto"/>
        <w:ind w:firstLine="0"/>
        <w:rPr>
          <w:rFonts w:ascii="Times New Roman" w:hAnsi="Times New Roman" w:cs="Times New Roman"/>
        </w:rPr>
      </w:pPr>
      <w:r w:rsidRPr="0086322D">
        <w:rPr>
          <w:rStyle w:val="31"/>
          <w:rFonts w:ascii="Times New Roman" w:hAnsi="Times New Roman" w:cs="Times New Roman"/>
        </w:rPr>
        <w:t>У карты есть определенный срок действия.</w:t>
      </w:r>
    </w:p>
    <w:p w:rsidR="00E56A55" w:rsidRPr="0086322D" w:rsidRDefault="00D860B6">
      <w:pPr>
        <w:pStyle w:val="30"/>
        <w:framePr w:w="4872" w:h="10959" w:hRule="exact" w:wrap="none" w:vAnchor="page" w:hAnchor="page" w:x="563" w:y="489"/>
        <w:shd w:val="clear" w:color="auto" w:fill="auto"/>
        <w:ind w:firstLine="0"/>
        <w:rPr>
          <w:rFonts w:ascii="Times New Roman" w:hAnsi="Times New Roman" w:cs="Times New Roman"/>
        </w:rPr>
      </w:pPr>
      <w:r w:rsidRPr="0086322D">
        <w:rPr>
          <w:rStyle w:val="31"/>
          <w:rFonts w:ascii="Times New Roman" w:hAnsi="Times New Roman" w:cs="Times New Roman"/>
        </w:rPr>
        <w:t>По истечении этого срока карта не прини</w:t>
      </w:r>
      <w:r w:rsidRPr="0086322D">
        <w:rPr>
          <w:rStyle w:val="31"/>
          <w:rFonts w:ascii="Times New Roman" w:hAnsi="Times New Roman" w:cs="Times New Roman"/>
        </w:rPr>
        <w:softHyphen/>
        <w:t>мается к оплате.</w:t>
      </w:r>
    </w:p>
    <w:p w:rsidR="00E56A55" w:rsidRDefault="00D860B6">
      <w:pPr>
        <w:pStyle w:val="10"/>
        <w:framePr w:w="4963" w:h="7947" w:hRule="exact" w:wrap="none" w:vAnchor="page" w:hAnchor="page" w:x="6136" w:y="507"/>
        <w:shd w:val="clear" w:color="auto" w:fill="auto"/>
        <w:spacing w:line="320" w:lineRule="exact"/>
        <w:ind w:right="20"/>
        <w:jc w:val="center"/>
        <w:rPr>
          <w:rStyle w:val="11"/>
          <w:rFonts w:ascii="Times New Roman" w:hAnsi="Times New Roman" w:cs="Times New Roman"/>
          <w:b/>
          <w:bCs/>
          <w:i/>
          <w:iCs/>
        </w:rPr>
      </w:pPr>
      <w:bookmarkStart w:id="2" w:name="bookmark2"/>
      <w:r w:rsidRPr="0086322D">
        <w:rPr>
          <w:rStyle w:val="11"/>
          <w:rFonts w:ascii="Times New Roman" w:hAnsi="Times New Roman" w:cs="Times New Roman"/>
          <w:b/>
          <w:bCs/>
          <w:i/>
          <w:iCs/>
        </w:rPr>
        <w:t>Как пополнить карту</w:t>
      </w:r>
      <w:bookmarkEnd w:id="2"/>
    </w:p>
    <w:p w:rsidR="0086322D" w:rsidRPr="0086322D" w:rsidRDefault="0086322D">
      <w:pPr>
        <w:pStyle w:val="10"/>
        <w:framePr w:w="4963" w:h="7947" w:hRule="exact" w:wrap="none" w:vAnchor="page" w:hAnchor="page" w:x="6136" w:y="507"/>
        <w:shd w:val="clear" w:color="auto" w:fill="auto"/>
        <w:spacing w:line="320" w:lineRule="exact"/>
        <w:ind w:right="20"/>
        <w:jc w:val="center"/>
        <w:rPr>
          <w:rFonts w:ascii="Times New Roman" w:hAnsi="Times New Roman" w:cs="Times New Roman"/>
        </w:rPr>
      </w:pPr>
    </w:p>
    <w:p w:rsidR="00E56A55" w:rsidRDefault="0086322D">
      <w:pPr>
        <w:pStyle w:val="40"/>
        <w:framePr w:w="4963" w:h="7947" w:hRule="exact" w:wrap="none" w:vAnchor="page" w:hAnchor="page" w:x="6136" w:y="507"/>
        <w:shd w:val="clear" w:color="auto" w:fill="auto"/>
        <w:spacing w:before="0" w:after="139"/>
        <w:rPr>
          <w:rStyle w:val="41"/>
          <w:rFonts w:ascii="Times New Roman" w:hAnsi="Times New Roman" w:cs="Times New Roman"/>
        </w:rPr>
      </w:pPr>
      <w:r>
        <w:rPr>
          <w:rStyle w:val="41"/>
          <w:rFonts w:ascii="Times New Roman" w:hAnsi="Times New Roman" w:cs="Times New Roman"/>
        </w:rPr>
        <w:t>М</w:t>
      </w:r>
      <w:r w:rsidR="00D860B6" w:rsidRPr="0086322D">
        <w:rPr>
          <w:rStyle w:val="41"/>
          <w:rFonts w:ascii="Times New Roman" w:hAnsi="Times New Roman" w:cs="Times New Roman"/>
        </w:rPr>
        <w:t>икропроцессорна</w:t>
      </w:r>
      <w:r>
        <w:rPr>
          <w:rStyle w:val="41"/>
          <w:rFonts w:ascii="Times New Roman" w:hAnsi="Times New Roman" w:cs="Times New Roman"/>
        </w:rPr>
        <w:t>я карта является Вашим «электро</w:t>
      </w:r>
      <w:r w:rsidR="00D860B6" w:rsidRPr="0086322D">
        <w:rPr>
          <w:rStyle w:val="41"/>
          <w:rFonts w:ascii="Times New Roman" w:hAnsi="Times New Roman" w:cs="Times New Roman"/>
        </w:rPr>
        <w:t>нным» кошельком, который нужно время от време</w:t>
      </w:r>
      <w:r w:rsidR="00D860B6" w:rsidRPr="0086322D">
        <w:rPr>
          <w:rStyle w:val="41"/>
          <w:rFonts w:ascii="Times New Roman" w:hAnsi="Times New Roman" w:cs="Times New Roman"/>
        </w:rPr>
        <w:softHyphen/>
        <w:t>ни пополнять путем</w:t>
      </w:r>
      <w:r>
        <w:rPr>
          <w:rStyle w:val="41"/>
          <w:rFonts w:ascii="Times New Roman" w:hAnsi="Times New Roman" w:cs="Times New Roman"/>
        </w:rPr>
        <w:t xml:space="preserve"> записи на нее определенной </w:t>
      </w:r>
      <w:r w:rsidR="00D860B6" w:rsidRPr="0086322D">
        <w:rPr>
          <w:rStyle w:val="41"/>
          <w:rFonts w:ascii="Times New Roman" w:hAnsi="Times New Roman" w:cs="Times New Roman"/>
        </w:rPr>
        <w:t xml:space="preserve"> денежной суммы в пределах средств, имею</w:t>
      </w:r>
      <w:r w:rsidR="00D860B6" w:rsidRPr="0086322D">
        <w:rPr>
          <w:rStyle w:val="41"/>
          <w:rFonts w:ascii="Times New Roman" w:hAnsi="Times New Roman" w:cs="Times New Roman"/>
        </w:rPr>
        <w:softHyphen/>
        <w:t>щихся на Вашем карт-счёте. Произвести стандарт</w:t>
      </w:r>
      <w:r w:rsidR="00D860B6" w:rsidRPr="0086322D">
        <w:rPr>
          <w:rStyle w:val="41"/>
          <w:rFonts w:ascii="Times New Roman" w:hAnsi="Times New Roman" w:cs="Times New Roman"/>
        </w:rPr>
        <w:softHyphen/>
        <w:t>ную операцию попо</w:t>
      </w:r>
      <w:r>
        <w:rPr>
          <w:rStyle w:val="41"/>
          <w:rFonts w:ascii="Times New Roman" w:hAnsi="Times New Roman" w:cs="Times New Roman"/>
        </w:rPr>
        <w:t xml:space="preserve">лнения карты можно через банкомат или </w:t>
      </w:r>
      <w:r w:rsidR="00D860B6" w:rsidRPr="0086322D">
        <w:rPr>
          <w:rStyle w:val="41"/>
          <w:rFonts w:ascii="Times New Roman" w:hAnsi="Times New Roman" w:cs="Times New Roman"/>
        </w:rPr>
        <w:t>терминал удаленног</w:t>
      </w:r>
      <w:r>
        <w:rPr>
          <w:rStyle w:val="41"/>
          <w:rFonts w:ascii="Times New Roman" w:hAnsi="Times New Roman" w:cs="Times New Roman"/>
        </w:rPr>
        <w:t>о пополнения. В</w:t>
      </w:r>
      <w:r w:rsidR="00D860B6" w:rsidRPr="0086322D">
        <w:rPr>
          <w:rStyle w:val="41"/>
          <w:rFonts w:ascii="Times New Roman" w:hAnsi="Times New Roman" w:cs="Times New Roman"/>
        </w:rPr>
        <w:t>ставьте Вашу карту в прорезь приёмника банко</w:t>
      </w:r>
      <w:r w:rsidR="00D860B6" w:rsidRPr="0086322D">
        <w:rPr>
          <w:rStyle w:val="41"/>
          <w:rFonts w:ascii="Times New Roman" w:hAnsi="Times New Roman" w:cs="Times New Roman"/>
        </w:rPr>
        <w:softHyphen/>
        <w:t xml:space="preserve">мата или роз-терминала. Для этого карту нужно </w:t>
      </w:r>
      <w:r>
        <w:rPr>
          <w:rStyle w:val="41"/>
          <w:rFonts w:ascii="Times New Roman" w:hAnsi="Times New Roman" w:cs="Times New Roman"/>
        </w:rPr>
        <w:t>п</w:t>
      </w:r>
      <w:r w:rsidR="00D860B6" w:rsidRPr="0086322D">
        <w:rPr>
          <w:rStyle w:val="41"/>
          <w:rFonts w:ascii="Times New Roman" w:hAnsi="Times New Roman" w:cs="Times New Roman"/>
        </w:rPr>
        <w:t xml:space="preserve">овернуть к себе лицевой стороной так, чтобы чип был расположен сверху. Засовывать карту следует чипом вперед. На </w:t>
      </w:r>
      <w:r>
        <w:rPr>
          <w:rStyle w:val="41"/>
          <w:rFonts w:ascii="Times New Roman" w:hAnsi="Times New Roman" w:cs="Times New Roman"/>
        </w:rPr>
        <w:t>цифровой клавиатуре наберите Р</w:t>
      </w:r>
      <w:r>
        <w:rPr>
          <w:rStyle w:val="41"/>
          <w:rFonts w:ascii="Times New Roman" w:hAnsi="Times New Roman" w:cs="Times New Roman"/>
          <w:lang w:val="en-US"/>
        </w:rPr>
        <w:t>IN</w:t>
      </w:r>
      <w:r w:rsidR="00D860B6" w:rsidRPr="0086322D">
        <w:rPr>
          <w:rStyle w:val="41"/>
          <w:rFonts w:ascii="Times New Roman" w:hAnsi="Times New Roman" w:cs="Times New Roman"/>
        </w:rPr>
        <w:t>-код и подтвердите его, нажав клавишу «Ввод». Затем выберите операцию «Пополнение карты», введите требуемую сумму и повторно нажмите «Ввод». Чтобы записать на карту всю сумму со счета, нажмите «Ввод» без введения суммы с цифровой клавиатуры. После завершения пополнения на экра</w:t>
      </w:r>
      <w:r w:rsidR="00D860B6" w:rsidRPr="0086322D">
        <w:rPr>
          <w:rStyle w:val="41"/>
          <w:rFonts w:ascii="Times New Roman" w:hAnsi="Times New Roman" w:cs="Times New Roman"/>
        </w:rPr>
        <w:softHyphen/>
        <w:t>не появится информация о средствах на карте до и после</w:t>
      </w:r>
      <w:r>
        <w:rPr>
          <w:rStyle w:val="41"/>
          <w:rFonts w:ascii="Times New Roman" w:hAnsi="Times New Roman" w:cs="Times New Roman"/>
        </w:rPr>
        <w:t xml:space="preserve"> </w:t>
      </w:r>
      <w:r w:rsidR="00D860B6" w:rsidRPr="0086322D">
        <w:rPr>
          <w:rStyle w:val="41"/>
          <w:rFonts w:ascii="Times New Roman" w:hAnsi="Times New Roman" w:cs="Times New Roman"/>
        </w:rPr>
        <w:t>операции.</w:t>
      </w:r>
    </w:p>
    <w:p w:rsidR="0086322D" w:rsidRPr="0086322D" w:rsidRDefault="0086322D">
      <w:pPr>
        <w:pStyle w:val="40"/>
        <w:framePr w:w="4963" w:h="7947" w:hRule="exact" w:wrap="none" w:vAnchor="page" w:hAnchor="page" w:x="6136" w:y="507"/>
        <w:shd w:val="clear" w:color="auto" w:fill="auto"/>
        <w:spacing w:before="0" w:after="139"/>
        <w:rPr>
          <w:rFonts w:ascii="Times New Roman" w:hAnsi="Times New Roman" w:cs="Times New Roman"/>
        </w:rPr>
      </w:pPr>
    </w:p>
    <w:p w:rsidR="0086322D" w:rsidRPr="0086322D" w:rsidRDefault="00D860B6" w:rsidP="0086322D">
      <w:pPr>
        <w:pStyle w:val="10"/>
        <w:framePr w:w="4963" w:h="7947" w:hRule="exact" w:wrap="none" w:vAnchor="page" w:hAnchor="page" w:x="6136" w:y="507"/>
        <w:shd w:val="clear" w:color="auto" w:fill="auto"/>
        <w:spacing w:line="320" w:lineRule="exact"/>
        <w:ind w:left="420"/>
        <w:rPr>
          <w:rFonts w:ascii="Times New Roman" w:hAnsi="Times New Roman" w:cs="Times New Roman"/>
        </w:rPr>
      </w:pPr>
      <w:bookmarkStart w:id="3" w:name="bookmark3"/>
      <w:r w:rsidRPr="0086322D">
        <w:rPr>
          <w:rStyle w:val="11"/>
          <w:rFonts w:ascii="Times New Roman" w:hAnsi="Times New Roman" w:cs="Times New Roman"/>
          <w:b/>
          <w:bCs/>
          <w:i/>
          <w:iCs/>
        </w:rPr>
        <w:t>Если вы потеряли карту</w:t>
      </w:r>
      <w:bookmarkEnd w:id="3"/>
    </w:p>
    <w:p w:rsidR="00E56A55" w:rsidRDefault="00D860B6">
      <w:pPr>
        <w:pStyle w:val="40"/>
        <w:framePr w:w="4963" w:h="7947" w:hRule="exact" w:wrap="none" w:vAnchor="page" w:hAnchor="page" w:x="6136" w:y="507"/>
        <w:shd w:val="clear" w:color="auto" w:fill="auto"/>
        <w:spacing w:before="0" w:after="0"/>
      </w:pPr>
      <w:r w:rsidRPr="0086322D">
        <w:rPr>
          <w:rStyle w:val="41"/>
          <w:rFonts w:ascii="Times New Roman" w:hAnsi="Times New Roman" w:cs="Times New Roman"/>
        </w:rPr>
        <w:t>В случае утери карты - немедленно сообщить об этом в банк и написать заявление о блокировании карты. Для блокирования карты достаточно позво</w:t>
      </w:r>
      <w:r w:rsidRPr="0086322D">
        <w:rPr>
          <w:rStyle w:val="41"/>
          <w:rFonts w:ascii="Times New Roman" w:hAnsi="Times New Roman" w:cs="Times New Roman"/>
        </w:rPr>
        <w:softHyphen/>
        <w:t>нить в банк, выдавший карту (номера телефонов иметь в своей записной книжке) и сообщить опера</w:t>
      </w:r>
      <w:r w:rsidRPr="0086322D">
        <w:rPr>
          <w:rStyle w:val="41"/>
          <w:rFonts w:ascii="Times New Roman" w:hAnsi="Times New Roman" w:cs="Times New Roman"/>
        </w:rPr>
        <w:softHyphen/>
        <w:t>ционисту кодовое слово карточки</w:t>
      </w:r>
      <w:r>
        <w:rPr>
          <w:rStyle w:val="41"/>
        </w:rPr>
        <w:t>.</w:t>
      </w:r>
    </w:p>
    <w:p w:rsidR="00E56A55" w:rsidRDefault="004027AC">
      <w:pPr>
        <w:framePr w:wrap="none" w:vAnchor="page" w:hAnchor="page" w:x="6203" w:y="853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0860" cy="1965960"/>
            <wp:effectExtent l="0" t="0" r="0" b="0"/>
            <wp:docPr id="2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55" w:rsidRDefault="004027AC" w:rsidP="004027AC">
      <w:pPr>
        <w:framePr w:wrap="none" w:vAnchor="page" w:hAnchor="page" w:x="11665" w:y="522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52800" cy="4076700"/>
            <wp:effectExtent l="0" t="0" r="0" b="0"/>
            <wp:docPr id="14" name="Рисунок 14" descr="C:\Users\adm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5" b="2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55" w:rsidRDefault="004027AC">
      <w:pPr>
        <w:rPr>
          <w:sz w:val="2"/>
          <w:szCs w:val="2"/>
        </w:rPr>
        <w:sectPr w:rsidR="00E56A55">
          <w:pgSz w:w="17199" w:h="12142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 wp14:anchorId="234E81BA" wp14:editId="15D393CA">
            <wp:simplePos x="0" y="0"/>
            <wp:positionH relativeFrom="margin">
              <wp:posOffset>7727315</wp:posOffset>
            </wp:positionH>
            <wp:positionV relativeFrom="paragraph">
              <wp:posOffset>670560</wp:posOffset>
            </wp:positionV>
            <wp:extent cx="2371090" cy="2392680"/>
            <wp:effectExtent l="0" t="0" r="0" b="0"/>
            <wp:wrapThrough wrapText="bothSides">
              <wp:wrapPolygon edited="0">
                <wp:start x="0" y="0"/>
                <wp:lineTo x="0" y="21497"/>
                <wp:lineTo x="21345" y="21497"/>
                <wp:lineTo x="21345" y="0"/>
                <wp:lineTo x="0" y="0"/>
              </wp:wrapPolygon>
            </wp:wrapThrough>
            <wp:docPr id="1" name="Рисунок 1" descr="http://www.grom-myr.narod.ru/images/2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grom-myr.narod.ru/images/2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9525</wp:posOffset>
                </wp:positionV>
                <wp:extent cx="3397250" cy="618490"/>
                <wp:effectExtent l="9525" t="5715" r="12700" b="1397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618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B0F0"/>
                            </a:gs>
                            <a:gs pos="100000">
                              <a:srgbClr val="00B0F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7AC" w:rsidRPr="0086322D" w:rsidRDefault="004027AC" w:rsidP="004027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322D">
                              <w:rPr>
                                <w:rFonts w:ascii="Times New Roman" w:hAnsi="Times New Roman" w:cs="Times New Roman"/>
                              </w:rPr>
                              <w:t>ГУО «Мурованоошмянковский учебно-педагогический комплекс</w:t>
                            </w:r>
                          </w:p>
                          <w:p w:rsidR="004027AC" w:rsidRPr="0086322D" w:rsidRDefault="004027AC" w:rsidP="004027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322D">
                              <w:rPr>
                                <w:rFonts w:ascii="Times New Roman" w:hAnsi="Times New Roman" w:cs="Times New Roman"/>
                              </w:rPr>
                              <w:t>ясли-сад-средняя школа»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0.25pt;margin-top:.75pt;width:267.5pt;height:48.7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" fillcolor="#00b0f0">
                <v:fill color2="#cceffc" angle="45" focus="100%" type="gradient"/>
                <v:textbox style="mso-fit-shape-to-text:t">
                  <w:txbxContent>
                    <w:p w:rsidR="004027AC" w:rsidRPr="0086322D" w:rsidRDefault="004027AC" w:rsidP="004027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322D">
                        <w:rPr>
                          <w:rFonts w:ascii="Times New Roman" w:hAnsi="Times New Roman" w:cs="Times New Roman"/>
                        </w:rPr>
                        <w:t>ГУО «Мурованоошмянковский учебно-педагогический комплекс</w:t>
                      </w:r>
                    </w:p>
                    <w:p w:rsidR="004027AC" w:rsidRPr="0086322D" w:rsidRDefault="004027AC" w:rsidP="004027A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322D">
                        <w:rPr>
                          <w:rFonts w:ascii="Times New Roman" w:hAnsi="Times New Roman" w:cs="Times New Roman"/>
                        </w:rPr>
                        <w:t>ясли-сад-средняя школа»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6A55" w:rsidRDefault="004027A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4815205</wp:posOffset>
                </wp:positionV>
                <wp:extent cx="454025" cy="146050"/>
                <wp:effectExtent l="0" t="0" r="4445" b="12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" cy="146050"/>
                        </a:xfrm>
                        <a:prstGeom prst="rect">
                          <a:avLst/>
                        </a:prstGeom>
                        <a:solidFill>
                          <a:srgbClr val="5487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E6FE41" id="Rectangle 4" o:spid="_x0000_s1026" style="position:absolute;margin-left:170.15pt;margin-top:379.15pt;width:35.7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" fillcolor="#548795" stroked="f">
                <w10:wrap anchorx="page" anchory="page"/>
              </v:rect>
            </w:pict>
          </mc:Fallback>
        </mc:AlternateContent>
      </w:r>
    </w:p>
    <w:p w:rsidR="00E56A55" w:rsidRDefault="004027AC">
      <w:pPr>
        <w:framePr w:wrap="none" w:vAnchor="page" w:hAnchor="page" w:x="169" w:y="1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690860" cy="548640"/>
            <wp:effectExtent l="0" t="0" r="0" b="0"/>
            <wp:docPr id="3" name="Рисунок 3" descr="C:\Users\adm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55" w:rsidRDefault="00D860B6">
      <w:pPr>
        <w:pStyle w:val="50"/>
        <w:framePr w:w="4838" w:h="3965" w:hRule="exact" w:wrap="none" w:vAnchor="page" w:hAnchor="page" w:x="563" w:y="1635"/>
        <w:shd w:val="clear" w:color="auto" w:fill="auto"/>
        <w:spacing w:after="307" w:line="320" w:lineRule="exact"/>
        <w:ind w:right="220" w:firstLine="0"/>
      </w:pPr>
      <w:r>
        <w:rPr>
          <w:rStyle w:val="51"/>
          <w:b/>
          <w:bCs/>
          <w:i/>
          <w:iCs/>
        </w:rPr>
        <w:t>Внешний вид банкомата</w:t>
      </w:r>
    </w:p>
    <w:p w:rsidR="00E56A55" w:rsidRDefault="00D860B6">
      <w:pPr>
        <w:pStyle w:val="60"/>
        <w:framePr w:w="4838" w:h="3965" w:hRule="exact" w:wrap="none" w:vAnchor="page" w:hAnchor="page" w:x="563" w:y="1635"/>
        <w:shd w:val="clear" w:color="auto" w:fill="auto"/>
        <w:spacing w:before="0"/>
        <w:ind w:right="380"/>
      </w:pPr>
      <w:r>
        <w:rPr>
          <w:rStyle w:val="61"/>
          <w:b/>
          <w:bCs/>
        </w:rPr>
        <w:t>Условные обозначения:</w:t>
      </w:r>
    </w:p>
    <w:p w:rsidR="00E56A55" w:rsidRDefault="00D860B6">
      <w:pPr>
        <w:pStyle w:val="70"/>
        <w:framePr w:w="4838" w:h="3965" w:hRule="exact" w:wrap="none" w:vAnchor="page" w:hAnchor="page" w:x="563" w:y="1635"/>
        <w:numPr>
          <w:ilvl w:val="0"/>
          <w:numId w:val="2"/>
        </w:numPr>
        <w:shd w:val="clear" w:color="auto" w:fill="auto"/>
        <w:tabs>
          <w:tab w:val="left" w:pos="686"/>
        </w:tabs>
        <w:ind w:left="400"/>
      </w:pPr>
      <w:r>
        <w:rPr>
          <w:rStyle w:val="71"/>
        </w:rPr>
        <w:t>- Пластиковая карта</w:t>
      </w:r>
    </w:p>
    <w:p w:rsidR="00E56A55" w:rsidRDefault="00D860B6">
      <w:pPr>
        <w:pStyle w:val="70"/>
        <w:framePr w:w="4838" w:h="3965" w:hRule="exact" w:wrap="none" w:vAnchor="page" w:hAnchor="page" w:x="563" w:y="1635"/>
        <w:numPr>
          <w:ilvl w:val="0"/>
          <w:numId w:val="2"/>
        </w:numPr>
        <w:shd w:val="clear" w:color="auto" w:fill="auto"/>
        <w:tabs>
          <w:tab w:val="left" w:pos="754"/>
        </w:tabs>
        <w:ind w:left="400"/>
      </w:pPr>
      <w:r>
        <w:rPr>
          <w:rStyle w:val="71"/>
        </w:rPr>
        <w:t>- Клавиши для ответов</w:t>
      </w:r>
    </w:p>
    <w:p w:rsidR="00E56A55" w:rsidRDefault="00D860B6">
      <w:pPr>
        <w:pStyle w:val="70"/>
        <w:framePr w:w="4838" w:h="3965" w:hRule="exact" w:wrap="none" w:vAnchor="page" w:hAnchor="page" w:x="563" w:y="1635"/>
        <w:shd w:val="clear" w:color="auto" w:fill="auto"/>
        <w:ind w:left="960"/>
        <w:jc w:val="left"/>
      </w:pPr>
      <w:r>
        <w:rPr>
          <w:rStyle w:val="71"/>
        </w:rPr>
        <w:t>на вопросы</w:t>
      </w:r>
    </w:p>
    <w:p w:rsidR="00E56A55" w:rsidRDefault="00D860B6">
      <w:pPr>
        <w:pStyle w:val="70"/>
        <w:framePr w:w="4838" w:h="3965" w:hRule="exact" w:wrap="none" w:vAnchor="page" w:hAnchor="page" w:x="563" w:y="1635"/>
        <w:numPr>
          <w:ilvl w:val="0"/>
          <w:numId w:val="2"/>
        </w:numPr>
        <w:shd w:val="clear" w:color="auto" w:fill="auto"/>
        <w:tabs>
          <w:tab w:val="left" w:pos="754"/>
        </w:tabs>
        <w:ind w:left="400"/>
      </w:pPr>
      <w:r>
        <w:rPr>
          <w:rStyle w:val="71"/>
        </w:rPr>
        <w:t>- Клавиатура для набора</w:t>
      </w:r>
    </w:p>
    <w:p w:rsidR="00E56A55" w:rsidRDefault="00D860B6">
      <w:pPr>
        <w:pStyle w:val="70"/>
        <w:framePr w:w="4838" w:h="3965" w:hRule="exact" w:wrap="none" w:vAnchor="page" w:hAnchor="page" w:x="563" w:y="1635"/>
        <w:shd w:val="clear" w:color="auto" w:fill="auto"/>
        <w:ind w:left="960"/>
        <w:jc w:val="left"/>
      </w:pPr>
      <w:r>
        <w:rPr>
          <w:rStyle w:val="71"/>
        </w:rPr>
        <w:t>ПИН-кода и суммы</w:t>
      </w:r>
    </w:p>
    <w:p w:rsidR="00E56A55" w:rsidRDefault="00D860B6">
      <w:pPr>
        <w:pStyle w:val="70"/>
        <w:framePr w:w="4838" w:h="3965" w:hRule="exact" w:wrap="none" w:vAnchor="page" w:hAnchor="page" w:x="563" w:y="1635"/>
        <w:numPr>
          <w:ilvl w:val="0"/>
          <w:numId w:val="2"/>
        </w:numPr>
        <w:shd w:val="clear" w:color="auto" w:fill="auto"/>
        <w:tabs>
          <w:tab w:val="left" w:pos="758"/>
        </w:tabs>
        <w:ind w:left="400"/>
      </w:pPr>
      <w:r>
        <w:rPr>
          <w:rStyle w:val="71"/>
        </w:rPr>
        <w:t>- Экран банкомата</w:t>
      </w:r>
    </w:p>
    <w:p w:rsidR="00E56A55" w:rsidRDefault="00D860B6">
      <w:pPr>
        <w:pStyle w:val="70"/>
        <w:framePr w:w="4838" w:h="3965" w:hRule="exact" w:wrap="none" w:vAnchor="page" w:hAnchor="page" w:x="563" w:y="1635"/>
        <w:numPr>
          <w:ilvl w:val="0"/>
          <w:numId w:val="2"/>
        </w:numPr>
        <w:shd w:val="clear" w:color="auto" w:fill="auto"/>
        <w:tabs>
          <w:tab w:val="left" w:pos="758"/>
        </w:tabs>
        <w:ind w:left="400"/>
      </w:pPr>
      <w:r>
        <w:rPr>
          <w:rStyle w:val="71"/>
        </w:rPr>
        <w:t>- Выдача денег</w:t>
      </w:r>
    </w:p>
    <w:p w:rsidR="00E56A55" w:rsidRDefault="00D860B6">
      <w:pPr>
        <w:pStyle w:val="70"/>
        <w:framePr w:w="4838" w:h="3965" w:hRule="exact" w:wrap="none" w:vAnchor="page" w:hAnchor="page" w:x="563" w:y="1635"/>
        <w:numPr>
          <w:ilvl w:val="0"/>
          <w:numId w:val="2"/>
        </w:numPr>
        <w:shd w:val="clear" w:color="auto" w:fill="auto"/>
        <w:tabs>
          <w:tab w:val="left" w:pos="758"/>
        </w:tabs>
        <w:ind w:left="400"/>
      </w:pPr>
      <w:r>
        <w:rPr>
          <w:rStyle w:val="71"/>
        </w:rPr>
        <w:t>- Чек</w:t>
      </w:r>
    </w:p>
    <w:p w:rsidR="00E56A55" w:rsidRDefault="004027AC">
      <w:pPr>
        <w:framePr w:wrap="none" w:vAnchor="page" w:hAnchor="page" w:x="563" w:y="62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0860" cy="2758440"/>
            <wp:effectExtent l="0" t="0" r="0" b="0"/>
            <wp:docPr id="4" name="Рисунок 4" descr="C:\Users\admin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A55" w:rsidRDefault="0086322D" w:rsidP="0086322D">
      <w:pPr>
        <w:pStyle w:val="50"/>
        <w:framePr w:w="4963" w:h="9894" w:hRule="exact" w:wrap="none" w:vAnchor="page" w:hAnchor="page" w:x="6112" w:y="1396"/>
        <w:shd w:val="clear" w:color="auto" w:fill="auto"/>
        <w:spacing w:after="253" w:line="355" w:lineRule="exact"/>
        <w:ind w:left="1720" w:right="760"/>
        <w:jc w:val="left"/>
      </w:pPr>
      <w:r>
        <w:rPr>
          <w:rStyle w:val="51"/>
          <w:b/>
          <w:bCs/>
          <w:i/>
          <w:iCs/>
        </w:rPr>
        <w:t>Правила пользования         банкоматом</w:t>
      </w:r>
    </w:p>
    <w:p w:rsidR="00E56A55" w:rsidRPr="0086322D" w:rsidRDefault="00D860B6">
      <w:pPr>
        <w:pStyle w:val="20"/>
        <w:framePr w:w="4963" w:h="9894" w:hRule="exact" w:wrap="none" w:vAnchor="page" w:hAnchor="page" w:x="6112" w:y="1396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  <w:ind w:left="36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Вставьте пластиковую карту в приемную щель банкомата (1) лицевой стороной вверх. Магнитная полоска, обычно, должна быть снизу, с правой стороны (посмотреть поясняющую картинку на банкомате). Для микропроцессорной карты - чип сверху, вставлять чипом вперед. Банкомат втянет карточку внутрь приемного устройства. Далее следуйте пошаговым инструкциям, появляющим</w:t>
      </w:r>
      <w:r w:rsidRPr="0086322D">
        <w:rPr>
          <w:rStyle w:val="21"/>
          <w:rFonts w:ascii="Times New Roman" w:hAnsi="Times New Roman" w:cs="Times New Roman"/>
        </w:rPr>
        <w:softHyphen/>
        <w:t>ся на экране банкомата (4).</w:t>
      </w:r>
    </w:p>
    <w:p w:rsidR="00E56A55" w:rsidRPr="0086322D" w:rsidRDefault="00D860B6">
      <w:pPr>
        <w:pStyle w:val="20"/>
        <w:framePr w:w="4963" w:h="9894" w:hRule="exact" w:wrap="none" w:vAnchor="page" w:hAnchor="page" w:x="6112" w:y="1396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ind w:left="36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Выберите язык ответов на вопросы, на</w:t>
      </w:r>
      <w:r w:rsidRPr="0086322D">
        <w:rPr>
          <w:rStyle w:val="21"/>
          <w:rFonts w:ascii="Times New Roman" w:hAnsi="Times New Roman" w:cs="Times New Roman"/>
        </w:rPr>
        <w:softHyphen/>
        <w:t>жав клавишу (2) напротив нужной строч</w:t>
      </w:r>
      <w:r w:rsidRPr="0086322D">
        <w:rPr>
          <w:rStyle w:val="21"/>
          <w:rFonts w:ascii="Times New Roman" w:hAnsi="Times New Roman" w:cs="Times New Roman"/>
        </w:rPr>
        <w:softHyphen/>
        <w:t>ки на экране.</w:t>
      </w:r>
    </w:p>
    <w:p w:rsidR="00E56A55" w:rsidRPr="0086322D" w:rsidRDefault="00D860B6">
      <w:pPr>
        <w:pStyle w:val="20"/>
        <w:framePr w:w="4963" w:h="9894" w:hRule="exact" w:wrap="none" w:vAnchor="page" w:hAnchor="page" w:x="6112" w:y="1396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ind w:left="36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Введите ПИН на клавиатуре (3) и подт</w:t>
      </w:r>
      <w:r w:rsidR="0086322D" w:rsidRPr="0086322D">
        <w:rPr>
          <w:rStyle w:val="21"/>
          <w:rFonts w:ascii="Times New Roman" w:hAnsi="Times New Roman" w:cs="Times New Roman"/>
        </w:rPr>
        <w:softHyphen/>
        <w:t>вердите его нажатием "Ввод (Епt</w:t>
      </w:r>
      <w:r w:rsidRPr="0086322D">
        <w:rPr>
          <w:rStyle w:val="21"/>
          <w:rFonts w:ascii="Times New Roman" w:hAnsi="Times New Roman" w:cs="Times New Roman"/>
        </w:rPr>
        <w:t>ег)". На</w:t>
      </w:r>
      <w:r w:rsidRPr="0086322D">
        <w:rPr>
          <w:rStyle w:val="21"/>
          <w:rFonts w:ascii="Times New Roman" w:hAnsi="Times New Roman" w:cs="Times New Roman"/>
        </w:rPr>
        <w:softHyphen/>
        <w:t xml:space="preserve">бор ПИН-кода отображается на экране звездочками. Неверно набранное число </w:t>
      </w:r>
      <w:r w:rsidR="002739FC">
        <w:rPr>
          <w:rStyle w:val="21pt"/>
          <w:rFonts w:ascii="Times New Roman" w:hAnsi="Times New Roman" w:cs="Times New Roman"/>
        </w:rPr>
        <w:t>можно отменить, нажав "Сброс</w:t>
      </w:r>
      <w:r w:rsidRPr="0086322D">
        <w:rPr>
          <w:rStyle w:val="21"/>
          <w:rFonts w:ascii="Times New Roman" w:hAnsi="Times New Roman" w:cs="Times New Roman"/>
        </w:rPr>
        <w:t>".</w:t>
      </w:r>
    </w:p>
    <w:p w:rsidR="00E56A55" w:rsidRPr="0086322D" w:rsidRDefault="00D860B6">
      <w:pPr>
        <w:pStyle w:val="20"/>
        <w:framePr w:w="4963" w:h="9894" w:hRule="exact" w:wrap="none" w:vAnchor="page" w:hAnchor="page" w:x="6112" w:y="1396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ind w:left="36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Выберите операцию "Выдача наличных" или "Остаток на счете" и валюту на кла</w:t>
      </w:r>
      <w:r w:rsidRPr="0086322D">
        <w:rPr>
          <w:rStyle w:val="21"/>
          <w:rFonts w:ascii="Times New Roman" w:hAnsi="Times New Roman" w:cs="Times New Roman"/>
        </w:rPr>
        <w:softHyphen/>
        <w:t>виатуре (2).</w:t>
      </w:r>
    </w:p>
    <w:p w:rsidR="00E56A55" w:rsidRPr="0086322D" w:rsidRDefault="00D860B6">
      <w:pPr>
        <w:pStyle w:val="20"/>
        <w:framePr w:w="4963" w:h="9894" w:hRule="exact" w:wrap="none" w:vAnchor="page" w:hAnchor="page" w:x="6112" w:y="1396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ind w:left="36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Выберите сумму из списка на экране бан</w:t>
      </w:r>
      <w:r w:rsidRPr="0086322D">
        <w:rPr>
          <w:rStyle w:val="21"/>
          <w:rFonts w:ascii="Times New Roman" w:hAnsi="Times New Roman" w:cs="Times New Roman"/>
        </w:rPr>
        <w:softHyphen/>
        <w:t>комата (4) нажав клавишу (2) напротив нужной суммы или операции "Ввести су</w:t>
      </w:r>
      <w:bookmarkStart w:id="4" w:name="_GoBack"/>
      <w:bookmarkEnd w:id="4"/>
      <w:r w:rsidRPr="0086322D">
        <w:rPr>
          <w:rStyle w:val="21"/>
          <w:rFonts w:ascii="Times New Roman" w:hAnsi="Times New Roman" w:cs="Times New Roman"/>
        </w:rPr>
        <w:t>мму" - введите необходимую сумму (кратную сумме, указанной на экране) и подтвердите правильн</w:t>
      </w:r>
      <w:r w:rsidR="0086322D" w:rsidRPr="0086322D">
        <w:rPr>
          <w:rStyle w:val="21"/>
          <w:rFonts w:ascii="Times New Roman" w:hAnsi="Times New Roman" w:cs="Times New Roman"/>
        </w:rPr>
        <w:t>ость нажатием клавиши "Ввод (Епt</w:t>
      </w:r>
      <w:r w:rsidRPr="0086322D">
        <w:rPr>
          <w:rStyle w:val="21"/>
          <w:rFonts w:ascii="Times New Roman" w:hAnsi="Times New Roman" w:cs="Times New Roman"/>
        </w:rPr>
        <w:t>ег)".</w:t>
      </w:r>
    </w:p>
    <w:p w:rsidR="00E56A55" w:rsidRPr="0086322D" w:rsidRDefault="00D860B6">
      <w:pPr>
        <w:pStyle w:val="20"/>
        <w:framePr w:w="4963" w:h="9894" w:hRule="exact" w:wrap="none" w:vAnchor="page" w:hAnchor="page" w:x="6112" w:y="1396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ind w:left="36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Заберите пластиковую карту (1).</w:t>
      </w:r>
    </w:p>
    <w:p w:rsidR="00E56A55" w:rsidRPr="0086322D" w:rsidRDefault="00D860B6">
      <w:pPr>
        <w:pStyle w:val="20"/>
        <w:framePr w:w="4963" w:h="9894" w:hRule="exact" w:wrap="none" w:vAnchor="page" w:hAnchor="page" w:x="6112" w:y="1396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ind w:left="36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Получите наличные (5).</w:t>
      </w:r>
    </w:p>
    <w:p w:rsidR="00E56A55" w:rsidRPr="0086322D" w:rsidRDefault="00D860B6">
      <w:pPr>
        <w:pStyle w:val="20"/>
        <w:framePr w:w="4963" w:h="9894" w:hRule="exact" w:wrap="none" w:vAnchor="page" w:hAnchor="page" w:x="6112" w:y="1396"/>
        <w:numPr>
          <w:ilvl w:val="0"/>
          <w:numId w:val="3"/>
        </w:numPr>
        <w:shd w:val="clear" w:color="auto" w:fill="auto"/>
        <w:tabs>
          <w:tab w:val="left" w:pos="322"/>
        </w:tabs>
        <w:spacing w:before="0"/>
        <w:ind w:left="36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Получите чек (6).</w:t>
      </w:r>
    </w:p>
    <w:p w:rsidR="00E56A55" w:rsidRDefault="00D860B6" w:rsidP="0086322D">
      <w:pPr>
        <w:pStyle w:val="50"/>
        <w:framePr w:w="4973" w:h="9529" w:hRule="exact" w:wrap="none" w:vAnchor="page" w:hAnchor="page" w:x="11718" w:y="1406"/>
        <w:shd w:val="clear" w:color="auto" w:fill="auto"/>
        <w:spacing w:after="253" w:line="355" w:lineRule="exact"/>
        <w:ind w:firstLine="0"/>
        <w:jc w:val="center"/>
      </w:pPr>
      <w:r>
        <w:rPr>
          <w:rStyle w:val="51"/>
          <w:b/>
          <w:bCs/>
          <w:i/>
          <w:iCs/>
        </w:rPr>
        <w:t>Пр</w:t>
      </w:r>
      <w:r w:rsidR="0086322D">
        <w:rPr>
          <w:rStyle w:val="51"/>
          <w:b/>
          <w:bCs/>
          <w:i/>
          <w:iCs/>
        </w:rPr>
        <w:t>авила</w:t>
      </w:r>
      <w:r w:rsidR="0086322D">
        <w:rPr>
          <w:rStyle w:val="51"/>
          <w:b/>
          <w:bCs/>
          <w:i/>
          <w:iCs/>
        </w:rPr>
        <w:br/>
        <w:t>и рекомендации</w:t>
      </w:r>
    </w:p>
    <w:p w:rsidR="00E56A55" w:rsidRPr="0086322D" w:rsidRDefault="00D860B6">
      <w:pPr>
        <w:pStyle w:val="20"/>
        <w:framePr w:w="4973" w:h="9529" w:hRule="exact" w:wrap="none" w:vAnchor="page" w:hAnchor="page" w:x="11718" w:y="1406"/>
        <w:shd w:val="clear" w:color="auto" w:fill="auto"/>
        <w:spacing w:before="0"/>
        <w:ind w:firstLine="38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Убедитесь, что банкомат обслуживает вашу карту. В банкомате другого банка, по</w:t>
      </w:r>
      <w:r w:rsidRPr="0086322D">
        <w:rPr>
          <w:rStyle w:val="21"/>
          <w:rFonts w:ascii="Times New Roman" w:hAnsi="Times New Roman" w:cs="Times New Roman"/>
        </w:rPr>
        <w:softHyphen/>
        <w:t>мимо подлежащей выдаче суммы, с вас мо</w:t>
      </w:r>
      <w:r w:rsidRPr="0086322D">
        <w:rPr>
          <w:rStyle w:val="21"/>
          <w:rFonts w:ascii="Times New Roman" w:hAnsi="Times New Roman" w:cs="Times New Roman"/>
        </w:rPr>
        <w:softHyphen/>
        <w:t>жет быть списана также оплата услуг обна</w:t>
      </w:r>
      <w:r w:rsidRPr="0086322D">
        <w:rPr>
          <w:rStyle w:val="21"/>
          <w:rFonts w:ascii="Times New Roman" w:hAnsi="Times New Roman" w:cs="Times New Roman"/>
        </w:rPr>
        <w:softHyphen/>
        <w:t>личивания.</w:t>
      </w:r>
    </w:p>
    <w:p w:rsidR="00E56A55" w:rsidRPr="0086322D" w:rsidRDefault="00D860B6">
      <w:pPr>
        <w:pStyle w:val="20"/>
        <w:framePr w:w="4973" w:h="9529" w:hRule="exact" w:wrap="none" w:vAnchor="page" w:hAnchor="page" w:x="11718" w:y="1406"/>
        <w:shd w:val="clear" w:color="auto" w:fill="auto"/>
        <w:spacing w:before="0"/>
        <w:ind w:firstLine="38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 xml:space="preserve">Будьте особо внимательны при наборе </w:t>
      </w:r>
      <w:r w:rsidR="0086322D" w:rsidRPr="0086322D">
        <w:rPr>
          <w:rStyle w:val="21"/>
          <w:rFonts w:ascii="Times New Roman" w:hAnsi="Times New Roman" w:cs="Times New Roman"/>
        </w:rPr>
        <w:t>ПИН-кода: если Вы введёте Р</w:t>
      </w:r>
      <w:r w:rsidR="0086322D" w:rsidRPr="0086322D">
        <w:rPr>
          <w:rStyle w:val="21"/>
          <w:rFonts w:ascii="Times New Roman" w:hAnsi="Times New Roman" w:cs="Times New Roman"/>
          <w:lang w:val="be-BY"/>
        </w:rPr>
        <w:t>І</w:t>
      </w:r>
      <w:r w:rsidR="0086322D">
        <w:rPr>
          <w:rStyle w:val="21"/>
          <w:rFonts w:ascii="Times New Roman" w:hAnsi="Times New Roman" w:cs="Times New Roman"/>
        </w:rPr>
        <w:t>N</w:t>
      </w:r>
      <w:r w:rsidRPr="0086322D">
        <w:rPr>
          <w:rStyle w:val="21"/>
          <w:rFonts w:ascii="Times New Roman" w:hAnsi="Times New Roman" w:cs="Times New Roman"/>
        </w:rPr>
        <w:t>-код непра</w:t>
      </w:r>
      <w:r w:rsidRPr="0086322D">
        <w:rPr>
          <w:rStyle w:val="21"/>
          <w:rFonts w:ascii="Times New Roman" w:hAnsi="Times New Roman" w:cs="Times New Roman"/>
        </w:rPr>
        <w:softHyphen/>
        <w:t>вильно три раза подряд, банкомат в целях безопасности захватит Вашу карточку.</w:t>
      </w:r>
    </w:p>
    <w:p w:rsidR="00E56A55" w:rsidRPr="0086322D" w:rsidRDefault="00D860B6">
      <w:pPr>
        <w:pStyle w:val="20"/>
        <w:framePr w:w="4973" w:h="9529" w:hRule="exact" w:wrap="none" w:vAnchor="page" w:hAnchor="page" w:x="11718" w:y="1406"/>
        <w:shd w:val="clear" w:color="auto" w:fill="auto"/>
        <w:spacing w:before="0"/>
        <w:ind w:firstLine="38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ПИН-код нужно помнить устно. Запоми</w:t>
      </w:r>
      <w:r w:rsidRPr="0086322D">
        <w:rPr>
          <w:rStyle w:val="21"/>
          <w:rFonts w:ascii="Times New Roman" w:hAnsi="Times New Roman" w:cs="Times New Roman"/>
        </w:rPr>
        <w:softHyphen/>
        <w:t>нать просто последовательность нажатия клавиш на клавиатуре не стоит - их рас</w:t>
      </w:r>
      <w:r w:rsidRPr="0086322D">
        <w:rPr>
          <w:rStyle w:val="21"/>
          <w:rFonts w:ascii="Times New Roman" w:hAnsi="Times New Roman" w:cs="Times New Roman"/>
        </w:rPr>
        <w:softHyphen/>
        <w:t>положение у банкоматов разных моделей может отличаться.</w:t>
      </w:r>
    </w:p>
    <w:p w:rsidR="00E56A55" w:rsidRPr="0086322D" w:rsidRDefault="00D860B6">
      <w:pPr>
        <w:pStyle w:val="20"/>
        <w:framePr w:w="4973" w:h="9529" w:hRule="exact" w:wrap="none" w:vAnchor="page" w:hAnchor="page" w:x="11718" w:y="1406"/>
        <w:shd w:val="clear" w:color="auto" w:fill="auto"/>
        <w:spacing w:before="0"/>
        <w:ind w:firstLine="38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Если вы не производите в течение 20 секунд никаких действий, то банкомат в це</w:t>
      </w:r>
      <w:r w:rsidRPr="0086322D">
        <w:rPr>
          <w:rStyle w:val="21"/>
          <w:rFonts w:ascii="Times New Roman" w:hAnsi="Times New Roman" w:cs="Times New Roman"/>
        </w:rPr>
        <w:softHyphen/>
        <w:t>лях безопасности может захватить карточ</w:t>
      </w:r>
      <w:r w:rsidRPr="0086322D">
        <w:rPr>
          <w:rStyle w:val="21"/>
          <w:rFonts w:ascii="Times New Roman" w:hAnsi="Times New Roman" w:cs="Times New Roman"/>
        </w:rPr>
        <w:softHyphen/>
        <w:t>ку или деньги, которые не были востребо</w:t>
      </w:r>
      <w:r w:rsidRPr="0086322D">
        <w:rPr>
          <w:rStyle w:val="21"/>
          <w:rFonts w:ascii="Times New Roman" w:hAnsi="Times New Roman" w:cs="Times New Roman"/>
        </w:rPr>
        <w:softHyphen/>
        <w:t>ваны в течение двадцати секунд.</w:t>
      </w:r>
    </w:p>
    <w:p w:rsidR="00E56A55" w:rsidRPr="0086322D" w:rsidRDefault="00D860B6">
      <w:pPr>
        <w:pStyle w:val="20"/>
        <w:framePr w:w="4973" w:h="9529" w:hRule="exact" w:wrap="none" w:vAnchor="page" w:hAnchor="page" w:x="11718" w:y="1406"/>
        <w:shd w:val="clear" w:color="auto" w:fill="auto"/>
        <w:spacing w:before="0"/>
        <w:ind w:firstLine="380"/>
        <w:rPr>
          <w:rFonts w:ascii="Times New Roman" w:hAnsi="Times New Roman" w:cs="Times New Roman"/>
        </w:rPr>
      </w:pPr>
      <w:r w:rsidRPr="0086322D">
        <w:rPr>
          <w:rStyle w:val="21"/>
          <w:rFonts w:ascii="Times New Roman" w:hAnsi="Times New Roman" w:cs="Times New Roman"/>
        </w:rPr>
        <w:t>В случае захвата карточки банкоматом позвоните по телефону, указанному на ин</w:t>
      </w:r>
      <w:r w:rsidRPr="0086322D">
        <w:rPr>
          <w:rStyle w:val="21"/>
          <w:rFonts w:ascii="Times New Roman" w:hAnsi="Times New Roman" w:cs="Times New Roman"/>
        </w:rPr>
        <w:softHyphen/>
        <w:t>формационной наклейке банкомата, а так</w:t>
      </w:r>
      <w:r w:rsidRPr="0086322D">
        <w:rPr>
          <w:rStyle w:val="21"/>
          <w:rFonts w:ascii="Times New Roman" w:hAnsi="Times New Roman" w:cs="Times New Roman"/>
        </w:rPr>
        <w:softHyphen/>
        <w:t>же запишите все доступные данные об этом банкомате, дату и точное время совер</w:t>
      </w:r>
      <w:r w:rsidRPr="0086322D">
        <w:rPr>
          <w:rStyle w:val="21"/>
          <w:rFonts w:ascii="Times New Roman" w:hAnsi="Times New Roman" w:cs="Times New Roman"/>
        </w:rPr>
        <w:softHyphen/>
        <w:t>шения операции и запрошенную сумму - все это понадобится при написании заяв</w:t>
      </w:r>
      <w:r w:rsidRPr="0086322D">
        <w:rPr>
          <w:rStyle w:val="21"/>
          <w:rFonts w:ascii="Times New Roman" w:hAnsi="Times New Roman" w:cs="Times New Roman"/>
        </w:rPr>
        <w:softHyphen/>
        <w:t>ления в Банк для возврата на свой карточ</w:t>
      </w:r>
      <w:r w:rsidRPr="0086322D">
        <w:rPr>
          <w:rStyle w:val="21"/>
          <w:rFonts w:ascii="Times New Roman" w:hAnsi="Times New Roman" w:cs="Times New Roman"/>
        </w:rPr>
        <w:softHyphen/>
        <w:t>ный счёт неполученных денежных средств. Заберите полученную квитанцию.</w:t>
      </w:r>
    </w:p>
    <w:p w:rsidR="00E56A55" w:rsidRPr="0086322D" w:rsidRDefault="00E56A55">
      <w:pPr>
        <w:rPr>
          <w:sz w:val="2"/>
          <w:szCs w:val="2"/>
          <w:lang w:val="en-US"/>
        </w:rPr>
      </w:pPr>
    </w:p>
    <w:sectPr w:rsidR="00E56A55" w:rsidRPr="0086322D">
      <w:pgSz w:w="17199" w:h="12142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B6" w:rsidRDefault="00D860B6">
      <w:r>
        <w:separator/>
      </w:r>
    </w:p>
  </w:endnote>
  <w:endnote w:type="continuationSeparator" w:id="0">
    <w:p w:rsidR="00D860B6" w:rsidRDefault="00D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B6" w:rsidRDefault="00D860B6"/>
  </w:footnote>
  <w:footnote w:type="continuationSeparator" w:id="0">
    <w:p w:rsidR="00D860B6" w:rsidRDefault="00D860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41B6C"/>
    <w:multiLevelType w:val="multilevel"/>
    <w:tmpl w:val="5AD884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134E3"/>
    <w:multiLevelType w:val="multilevel"/>
    <w:tmpl w:val="31DAC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306F0"/>
    <w:multiLevelType w:val="multilevel"/>
    <w:tmpl w:val="8E5CC3F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5"/>
    <w:rsid w:val="002739FC"/>
    <w:rsid w:val="004027AC"/>
    <w:rsid w:val="0086322D"/>
    <w:rsid w:val="00D860B6"/>
    <w:rsid w:val="00E5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E3717-03F5-48D0-A031-1B3C20A4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3Verdana6pt100">
    <w:name w:val="Основной текст (3) + Verdana;6 pt;Полужирный;Курсив;Масштаб 100%"/>
    <w:basedOn w:val="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exact"/>
      <w:outlineLvl w:val="0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240"/>
      <w:jc w:val="both"/>
    </w:pPr>
    <w:rPr>
      <w:rFonts w:ascii="Arial" w:eastAsia="Arial" w:hAnsi="Arial" w:cs="Arial"/>
      <w:w w:val="8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269" w:lineRule="exact"/>
      <w:jc w:val="both"/>
    </w:pPr>
    <w:rPr>
      <w:rFonts w:ascii="Arial" w:eastAsia="Arial" w:hAnsi="Arial" w:cs="Arial"/>
      <w:w w:val="80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" w:line="0" w:lineRule="atLeast"/>
      <w:ind w:hanging="940"/>
      <w:jc w:val="right"/>
    </w:pPr>
    <w:rPr>
      <w:rFonts w:ascii="Arial" w:eastAsia="Arial" w:hAnsi="Arial" w:cs="Arial"/>
      <w:b/>
      <w:bCs/>
      <w:i/>
      <w:i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55" w:lineRule="exact"/>
      <w:jc w:val="right"/>
    </w:pPr>
    <w:rPr>
      <w:rFonts w:ascii="Arial" w:eastAsia="Arial" w:hAnsi="Arial" w:cs="Arial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55" w:lineRule="exact"/>
      <w:jc w:val="both"/>
    </w:pPr>
    <w:rPr>
      <w:rFonts w:ascii="Arial" w:eastAsia="Arial" w:hAnsi="Arial" w:cs="Arial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64" w:lineRule="exact"/>
      <w:ind w:hanging="360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Как пользоваться банкоматом и картой</vt:lpstr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Как пользоваться банкоматом и картой</dc:title>
  <dc:subject/>
  <dc:creator>admin</dc:creator>
  <cp:keywords/>
  <cp:lastModifiedBy>Uchitelskaya</cp:lastModifiedBy>
  <cp:revision>2</cp:revision>
  <dcterms:created xsi:type="dcterms:W3CDTF">2017-12-29T08:01:00Z</dcterms:created>
  <dcterms:modified xsi:type="dcterms:W3CDTF">2019-04-12T03:18:00Z</dcterms:modified>
</cp:coreProperties>
</file>