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center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Как определить ребенка в учреждение дошкольного образования </w:t>
      </w:r>
      <w:r w:rsidR="00730898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 </w:t>
      </w:r>
      <w:proofErr w:type="spellStart"/>
      <w:r w:rsidR="00730898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Ошмянского</w:t>
      </w:r>
      <w:proofErr w:type="spellEnd"/>
      <w:r w:rsidR="00730898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 </w:t>
      </w:r>
      <w:r w:rsidRPr="002E30B0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 района</w:t>
      </w:r>
    </w:p>
    <w:p w:rsidR="006A4C21" w:rsidRDefault="002E30B0" w:rsidP="0013255F">
      <w:pPr>
        <w:shd w:val="clear" w:color="auto" w:fill="FFFFFF"/>
        <w:spacing w:before="100" w:beforeAutospacing="1"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постановки на учет в учреждения образования сельской местности </w:t>
      </w:r>
      <w:r w:rsidR="00A17D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A17DE3">
        <w:rPr>
          <w:rFonts w:ascii="Times New Roman" w:eastAsia="Times New Roman" w:hAnsi="Times New Roman" w:cs="Times New Roman"/>
          <w:sz w:val="30"/>
          <w:szCs w:val="30"/>
          <w:lang w:eastAsia="ru-RU"/>
        </w:rPr>
        <w:t>Ошмянского</w:t>
      </w:r>
      <w:proofErr w:type="spellEnd"/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 законному представителю ребенка необходимо обратиться в сельский исполнительный комитет по месту нахождения учреждения образования.</w:t>
      </w:r>
    </w:p>
    <w:p w:rsidR="002E30B0" w:rsidRPr="002E30B0" w:rsidRDefault="002E30B0" w:rsidP="0013255F">
      <w:pPr>
        <w:shd w:val="clear" w:color="auto" w:fill="FFFFFF"/>
        <w:spacing w:before="100" w:beforeAutospacing="1"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 </w:t>
      </w:r>
    </w:p>
    <w:tbl>
      <w:tblPr>
        <w:tblW w:w="10973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142"/>
        <w:gridCol w:w="4252"/>
        <w:gridCol w:w="2468"/>
      </w:tblGrid>
      <w:tr w:rsidR="00C04221" w:rsidRPr="006575DF" w:rsidTr="00173B54">
        <w:tc>
          <w:tcPr>
            <w:tcW w:w="4111" w:type="dxa"/>
            <w:vAlign w:val="center"/>
          </w:tcPr>
          <w:p w:rsidR="002E30B0" w:rsidRPr="002E30B0" w:rsidRDefault="00C04221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30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Учреждение образования</w:t>
            </w:r>
          </w:p>
        </w:tc>
        <w:tc>
          <w:tcPr>
            <w:tcW w:w="4394" w:type="dxa"/>
            <w:gridSpan w:val="2"/>
            <w:vAlign w:val="center"/>
          </w:tcPr>
          <w:p w:rsidR="00764158" w:rsidRDefault="00C04221" w:rsidP="00623C51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E30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Сельский исполнительный комитет </w:t>
            </w:r>
          </w:p>
          <w:p w:rsidR="002E30B0" w:rsidRPr="002E30B0" w:rsidRDefault="00730898" w:rsidP="00623C51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Ошмянского</w:t>
            </w:r>
            <w:proofErr w:type="spellEnd"/>
            <w:r w:rsidR="00C04221" w:rsidRPr="002E30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468" w:type="dxa"/>
          </w:tcPr>
          <w:p w:rsidR="00C04221" w:rsidRPr="0013255F" w:rsidRDefault="00D639F6" w:rsidP="00623C51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25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Контакты</w:t>
            </w:r>
          </w:p>
        </w:tc>
      </w:tr>
      <w:tr w:rsidR="00C04221" w:rsidRPr="006575DF" w:rsidTr="00173B54">
        <w:trPr>
          <w:trHeight w:val="860"/>
        </w:trPr>
        <w:tc>
          <w:tcPr>
            <w:tcW w:w="4253" w:type="dxa"/>
            <w:gridSpan w:val="2"/>
            <w:vAlign w:val="center"/>
          </w:tcPr>
          <w:p w:rsidR="00037BEB" w:rsidRDefault="00EF5676" w:rsidP="00623C51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E30B0" w:rsidRPr="002E30B0" w:rsidRDefault="00EF5676" w:rsidP="00623C51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Гравжишковская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4221" w:rsidRPr="002E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базовая школа</w:t>
            </w:r>
          </w:p>
        </w:tc>
        <w:tc>
          <w:tcPr>
            <w:tcW w:w="4252" w:type="dxa"/>
            <w:vAlign w:val="center"/>
          </w:tcPr>
          <w:p w:rsidR="00037BEB" w:rsidRDefault="00EF5676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450D9" w:rsidRDefault="000450D9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7BEB" w:rsidRDefault="00EF5676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Гравжишковский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04221"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сельский </w:t>
            </w:r>
          </w:p>
          <w:p w:rsidR="002E30B0" w:rsidRPr="002E30B0" w:rsidRDefault="00C04221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исполком</w:t>
            </w:r>
          </w:p>
        </w:tc>
        <w:tc>
          <w:tcPr>
            <w:tcW w:w="2468" w:type="dxa"/>
          </w:tcPr>
          <w:p w:rsidR="00801D4C" w:rsidRPr="0013255F" w:rsidRDefault="00801D4C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450D9" w:rsidRDefault="000450D9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7FD7" w:rsidRPr="0013255F" w:rsidRDefault="00EF5676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тел. (801593</w:t>
            </w:r>
            <w:r w:rsidR="00D335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)20243</w:t>
            </w:r>
          </w:p>
          <w:p w:rsidR="00C04221" w:rsidRPr="0013255F" w:rsidRDefault="00C04221" w:rsidP="00623C51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04221" w:rsidRPr="006575DF" w:rsidTr="00173B54">
        <w:trPr>
          <w:trHeight w:val="796"/>
        </w:trPr>
        <w:tc>
          <w:tcPr>
            <w:tcW w:w="4111" w:type="dxa"/>
            <w:vAlign w:val="center"/>
          </w:tcPr>
          <w:p w:rsidR="00037BEB" w:rsidRPr="0077779F" w:rsidRDefault="00037BEB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2E30B0" w:rsidRPr="002E30B0" w:rsidRDefault="00EF5676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Мурованоошмянковская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4221" w:rsidRPr="002E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школа</w:t>
            </w:r>
            <w:r w:rsidR="00037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gridSpan w:val="2"/>
            <w:vAlign w:val="center"/>
          </w:tcPr>
          <w:p w:rsidR="00EF5676" w:rsidRPr="0077779F" w:rsidRDefault="0077779F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BEB" w:rsidRDefault="00EF5676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037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урованоошмянковский </w:t>
            </w:r>
            <w:r w:rsidR="00C04221"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04221" w:rsidRPr="0013255F" w:rsidRDefault="00037BEB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 w:rsidR="00C04221"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сельский исполком       </w:t>
            </w:r>
          </w:p>
          <w:p w:rsidR="002E30B0" w:rsidRPr="002E30B0" w:rsidRDefault="002E30B0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</w:tcPr>
          <w:p w:rsidR="00801D4C" w:rsidRPr="0013255F" w:rsidRDefault="00801D4C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37BEB" w:rsidRDefault="00037BEB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C453F" w:rsidRPr="0013255F" w:rsidRDefault="00DC453F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тел. </w:t>
            </w:r>
            <w:r w:rsidR="00566A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(801593</w:t>
            </w:r>
            <w:r w:rsidR="00A10A95"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E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21828</w:t>
            </w:r>
          </w:p>
        </w:tc>
      </w:tr>
      <w:tr w:rsidR="00C04221" w:rsidRPr="006575DF" w:rsidTr="00173B54">
        <w:tc>
          <w:tcPr>
            <w:tcW w:w="4111" w:type="dxa"/>
            <w:vAlign w:val="center"/>
          </w:tcPr>
          <w:p w:rsidR="00037BEB" w:rsidRDefault="00EF5676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4221" w:rsidRPr="002E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E30B0" w:rsidRPr="0013255F" w:rsidRDefault="00EF5676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Борунская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4221" w:rsidRPr="002E3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</w:t>
            </w:r>
          </w:p>
          <w:p w:rsidR="002E30B0" w:rsidRPr="002E30B0" w:rsidRDefault="002E30B0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gridSpan w:val="2"/>
            <w:vAlign w:val="center"/>
          </w:tcPr>
          <w:p w:rsidR="002E30B0" w:rsidRPr="002E30B0" w:rsidRDefault="00EF5676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Борунский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04221"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сельский исполком</w:t>
            </w:r>
          </w:p>
        </w:tc>
        <w:tc>
          <w:tcPr>
            <w:tcW w:w="2468" w:type="dxa"/>
          </w:tcPr>
          <w:p w:rsidR="00037BEB" w:rsidRDefault="00037BEB" w:rsidP="00623C51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10A95" w:rsidRPr="0013255F" w:rsidRDefault="00566A88" w:rsidP="00037BEB">
            <w:pPr>
              <w:spacing w:after="0" w:line="240" w:lineRule="auto"/>
              <w:ind w:left="268" w:right="-284" w:hanging="2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тел. (801593</w:t>
            </w:r>
            <w:r w:rsidR="00A54F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)20844</w:t>
            </w:r>
          </w:p>
        </w:tc>
      </w:tr>
      <w:tr w:rsidR="00C04221" w:rsidRPr="006575DF" w:rsidTr="00173B54">
        <w:tc>
          <w:tcPr>
            <w:tcW w:w="4111" w:type="dxa"/>
            <w:vAlign w:val="center"/>
          </w:tcPr>
          <w:p w:rsidR="007413CD" w:rsidRPr="0077779F" w:rsidRDefault="007413CD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</w:p>
          <w:p w:rsidR="002E30B0" w:rsidRPr="002E30B0" w:rsidRDefault="00EF5676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Новоселковская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школа</w:t>
            </w:r>
          </w:p>
        </w:tc>
        <w:tc>
          <w:tcPr>
            <w:tcW w:w="4394" w:type="dxa"/>
            <w:gridSpan w:val="2"/>
            <w:vAlign w:val="center"/>
          </w:tcPr>
          <w:p w:rsidR="00037BEB" w:rsidRPr="0077779F" w:rsidRDefault="00037BEB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</w:p>
          <w:p w:rsidR="002E30B0" w:rsidRPr="0077779F" w:rsidRDefault="00EF5676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Новоселковский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04221"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сельский исполком</w:t>
            </w:r>
            <w:r w:rsidR="00C04221" w:rsidRPr="001325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8" w:type="dxa"/>
          </w:tcPr>
          <w:p w:rsidR="00037BEB" w:rsidRPr="0077779F" w:rsidRDefault="00037BEB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</w:p>
          <w:p w:rsidR="00C04221" w:rsidRPr="0013255F" w:rsidRDefault="00037BEB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66A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тел. (801593</w:t>
            </w:r>
            <w:r w:rsidR="00E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855B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70556</w:t>
            </w:r>
          </w:p>
        </w:tc>
      </w:tr>
      <w:tr w:rsidR="00037BEB" w:rsidRPr="006575DF" w:rsidTr="00173B54">
        <w:trPr>
          <w:trHeight w:val="1840"/>
        </w:trPr>
        <w:tc>
          <w:tcPr>
            <w:tcW w:w="4111" w:type="dxa"/>
            <w:vAlign w:val="center"/>
          </w:tcPr>
          <w:p w:rsidR="00037BEB" w:rsidRDefault="007413CD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037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окурнишская</w:t>
            </w:r>
            <w:proofErr w:type="spellEnd"/>
            <w:r w:rsidR="00037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</w:t>
            </w:r>
            <w:r w:rsidR="00037BEB" w:rsidRPr="00132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</w:t>
            </w:r>
          </w:p>
          <w:p w:rsidR="00037BEB" w:rsidRPr="0013255F" w:rsidRDefault="00037BEB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BEB" w:rsidRDefault="003D20ED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37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Жупранская</w:t>
            </w:r>
            <w:proofErr w:type="spellEnd"/>
            <w:r w:rsidR="00037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школа</w:t>
            </w:r>
          </w:p>
          <w:p w:rsidR="00037BEB" w:rsidRDefault="00037BEB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BEB" w:rsidRDefault="00037BEB" w:rsidP="00037B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</w:t>
            </w:r>
          </w:p>
          <w:p w:rsidR="00037BEB" w:rsidRDefault="00037BEB" w:rsidP="00037B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13CD" w:rsidRDefault="007413CD" w:rsidP="00037B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7BEB" w:rsidRPr="002E30B0" w:rsidRDefault="00037BEB" w:rsidP="00037BE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Гольшанский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детский сад</w:t>
            </w:r>
          </w:p>
        </w:tc>
        <w:tc>
          <w:tcPr>
            <w:tcW w:w="4394" w:type="dxa"/>
            <w:gridSpan w:val="2"/>
            <w:vAlign w:val="center"/>
          </w:tcPr>
          <w:p w:rsidR="00037BEB" w:rsidRDefault="00037BEB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55B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сельский </w:t>
            </w:r>
          </w:p>
          <w:p w:rsidR="00037BEB" w:rsidRDefault="00037BEB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и</w:t>
            </w:r>
            <w:r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сполком</w:t>
            </w:r>
          </w:p>
          <w:p w:rsidR="00037BEB" w:rsidRDefault="00037BEB" w:rsidP="00037BEB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Жупранский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BEB" w:rsidRPr="0013255F" w:rsidRDefault="00037BEB" w:rsidP="00037BEB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исполком</w:t>
            </w:r>
          </w:p>
          <w:p w:rsidR="00037BEB" w:rsidRDefault="00037BEB" w:rsidP="00037BEB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Жупранский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сельский </w:t>
            </w:r>
          </w:p>
          <w:p w:rsidR="00037BEB" w:rsidRPr="0013255F" w:rsidRDefault="00037BEB" w:rsidP="00037BEB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исполком</w:t>
            </w:r>
          </w:p>
          <w:p w:rsidR="00855BA6" w:rsidRPr="0077779F" w:rsidRDefault="00855BA6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</w:p>
          <w:p w:rsidR="00037BEB" w:rsidRPr="0077779F" w:rsidRDefault="00037BEB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Гольшанский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сельский исполком</w:t>
            </w:r>
          </w:p>
        </w:tc>
        <w:tc>
          <w:tcPr>
            <w:tcW w:w="2468" w:type="dxa"/>
          </w:tcPr>
          <w:p w:rsidR="00855BA6" w:rsidRPr="0013255F" w:rsidRDefault="00855BA6" w:rsidP="00855BA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8(01593) 76381</w:t>
            </w:r>
          </w:p>
          <w:p w:rsidR="007413CD" w:rsidRDefault="007413CD" w:rsidP="00407495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413CD" w:rsidRDefault="007413CD" w:rsidP="00407495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7BEB" w:rsidRPr="0013255F" w:rsidRDefault="00855BA6" w:rsidP="00407495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BEB" w:rsidRDefault="00037BEB" w:rsidP="00407495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73B54" w:rsidRDefault="00173B54" w:rsidP="00407495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779F" w:rsidRDefault="0077779F" w:rsidP="00407495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be-BY"/>
              </w:rPr>
            </w:pPr>
          </w:p>
          <w:p w:rsidR="00173B54" w:rsidRPr="0013255F" w:rsidRDefault="00173B54" w:rsidP="00407495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тел.8(01593)</w:t>
            </w:r>
            <w:r w:rsidR="00E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75800</w:t>
            </w:r>
          </w:p>
        </w:tc>
      </w:tr>
      <w:tr w:rsidR="00037BEB" w:rsidRPr="006575DF" w:rsidTr="00173B54">
        <w:tc>
          <w:tcPr>
            <w:tcW w:w="4111" w:type="dxa"/>
            <w:vAlign w:val="center"/>
          </w:tcPr>
          <w:p w:rsidR="00037BEB" w:rsidRPr="002E30B0" w:rsidRDefault="003D20ED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Кольчунский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детский сад</w:t>
            </w:r>
          </w:p>
        </w:tc>
        <w:tc>
          <w:tcPr>
            <w:tcW w:w="4394" w:type="dxa"/>
            <w:gridSpan w:val="2"/>
            <w:vAlign w:val="center"/>
          </w:tcPr>
          <w:p w:rsidR="00037BEB" w:rsidRPr="002E30B0" w:rsidRDefault="003D20ED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Кольчунский</w:t>
            </w:r>
            <w:proofErr w:type="spellEnd"/>
            <w:r w:rsidR="00037BEB"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сельский исполком</w:t>
            </w:r>
          </w:p>
        </w:tc>
        <w:tc>
          <w:tcPr>
            <w:tcW w:w="2468" w:type="dxa"/>
          </w:tcPr>
          <w:p w:rsidR="00566A88" w:rsidRDefault="00566A88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7BEB" w:rsidRPr="0013255F" w:rsidRDefault="00566A88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тел. (801593</w:t>
            </w:r>
            <w:r w:rsidR="00A46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)72694</w:t>
            </w:r>
          </w:p>
          <w:p w:rsidR="00037BEB" w:rsidRPr="0013255F" w:rsidRDefault="00037BEB" w:rsidP="00623C51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7BEB" w:rsidRPr="006575DF" w:rsidTr="00173B54">
        <w:trPr>
          <w:trHeight w:val="874"/>
        </w:trPr>
        <w:tc>
          <w:tcPr>
            <w:tcW w:w="4111" w:type="dxa"/>
            <w:vAlign w:val="center"/>
          </w:tcPr>
          <w:p w:rsidR="00037BEB" w:rsidRPr="002E30B0" w:rsidRDefault="003D20ED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Цуденишская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50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школа</w:t>
            </w:r>
          </w:p>
        </w:tc>
        <w:tc>
          <w:tcPr>
            <w:tcW w:w="4394" w:type="dxa"/>
            <w:gridSpan w:val="2"/>
            <w:vAlign w:val="center"/>
          </w:tcPr>
          <w:p w:rsidR="00037BEB" w:rsidRPr="0013255F" w:rsidRDefault="00037BEB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7BEB" w:rsidRPr="0013255F" w:rsidRDefault="000450D9" w:rsidP="00623C51">
            <w:pPr>
              <w:spacing w:after="0" w:line="240" w:lineRule="auto"/>
              <w:ind w:right="-28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Каменнологский</w:t>
            </w:r>
            <w:proofErr w:type="spellEnd"/>
            <w:r w:rsidR="00037BEB" w:rsidRPr="001325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сельский исполком     </w:t>
            </w:r>
          </w:p>
          <w:p w:rsidR="00037BEB" w:rsidRPr="002E30B0" w:rsidRDefault="00037BEB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468" w:type="dxa"/>
          </w:tcPr>
          <w:p w:rsidR="000450D9" w:rsidRDefault="000450D9" w:rsidP="000450D9">
            <w:pPr>
              <w:spacing w:after="0" w:line="240" w:lineRule="auto"/>
              <w:ind w:left="127" w:right="-284" w:hanging="1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37BEB" w:rsidRPr="0013255F" w:rsidRDefault="000450D9" w:rsidP="000450D9">
            <w:pPr>
              <w:spacing w:after="0" w:line="240" w:lineRule="auto"/>
              <w:ind w:left="127" w:right="-284" w:hanging="12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566A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тел. (801593</w:t>
            </w:r>
            <w:r w:rsidR="00E60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="006F36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74151</w:t>
            </w:r>
          </w:p>
          <w:p w:rsidR="00037BEB" w:rsidRPr="0013255F" w:rsidRDefault="00037BEB" w:rsidP="00623C51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37BEB" w:rsidRPr="006575DF" w:rsidTr="00173B54">
        <w:tc>
          <w:tcPr>
            <w:tcW w:w="4111" w:type="dxa"/>
            <w:vAlign w:val="center"/>
          </w:tcPr>
          <w:p w:rsidR="00037BEB" w:rsidRPr="002E30B0" w:rsidRDefault="000450D9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  <w:gridSpan w:val="2"/>
            <w:vAlign w:val="center"/>
          </w:tcPr>
          <w:p w:rsidR="00037BEB" w:rsidRPr="002E30B0" w:rsidRDefault="000450D9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68" w:type="dxa"/>
          </w:tcPr>
          <w:p w:rsidR="00037BEB" w:rsidRPr="0013255F" w:rsidRDefault="000450D9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7BEB" w:rsidRPr="00132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</w:p>
          <w:p w:rsidR="00037BEB" w:rsidRPr="0013255F" w:rsidRDefault="00037BEB" w:rsidP="00623C51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7779F" w:rsidRDefault="0077779F" w:rsidP="00370CDF">
      <w:pPr>
        <w:shd w:val="clear" w:color="auto" w:fill="FFFFFF"/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</w:pPr>
    </w:p>
    <w:p w:rsidR="0077779F" w:rsidRDefault="0077779F" w:rsidP="00370CDF">
      <w:pPr>
        <w:shd w:val="clear" w:color="auto" w:fill="FFFFFF"/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</w:pPr>
    </w:p>
    <w:p w:rsidR="0077779F" w:rsidRDefault="0077779F" w:rsidP="00370CDF">
      <w:pPr>
        <w:shd w:val="clear" w:color="auto" w:fill="FFFFFF"/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i/>
          <w:sz w:val="30"/>
          <w:szCs w:val="30"/>
          <w:lang w:val="be-BY" w:eastAsia="ru-RU"/>
        </w:rPr>
      </w:pPr>
    </w:p>
    <w:p w:rsidR="00370CDF" w:rsidRDefault="002E30B0" w:rsidP="00370CDF">
      <w:pPr>
        <w:shd w:val="clear" w:color="auto" w:fill="FFFFFF"/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lastRenderedPageBreak/>
        <w:t> </w:t>
      </w:r>
      <w:r w:rsidR="00CB55D9" w:rsidRPr="006575DF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Режим работы:</w:t>
      </w:r>
      <w:r w:rsidR="00CB55D9" w:rsidRPr="006575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понедельник, вт</w:t>
      </w:r>
      <w:r w:rsidR="00370C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орник, четверг, пятница: </w:t>
      </w:r>
      <w:r w:rsidR="00394896" w:rsidRPr="006575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8.00 –</w:t>
      </w:r>
      <w:r w:rsidR="0076415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13.00, </w:t>
      </w:r>
    </w:p>
    <w:p w:rsidR="00926D6C" w:rsidRPr="006575DF" w:rsidRDefault="00370CDF" w:rsidP="00370CDF">
      <w:pPr>
        <w:shd w:val="clear" w:color="auto" w:fill="FFFFFF"/>
        <w:spacing w:after="0" w:line="240" w:lineRule="auto"/>
        <w:ind w:left="567" w:right="-284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                                                                                                     </w:t>
      </w:r>
      <w:r w:rsidR="00394896" w:rsidRPr="006575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14.00 –</w:t>
      </w:r>
      <w:r w:rsidR="006575DF" w:rsidRPr="006575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17.00</w:t>
      </w:r>
      <w:r w:rsidR="00CB55D9" w:rsidRPr="006575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</w:t>
      </w:r>
    </w:p>
    <w:p w:rsidR="00926D6C" w:rsidRPr="006575DF" w:rsidRDefault="00926D6C" w:rsidP="00623C51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575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             </w:t>
      </w:r>
      <w:r w:rsidR="00370CDF" w:rsidRPr="006575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С</w:t>
      </w:r>
      <w:r w:rsidR="00CB55D9" w:rsidRPr="006575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ред</w:t>
      </w:r>
      <w:r w:rsidR="00370C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а: </w:t>
      </w:r>
      <w:r w:rsidR="006575DF" w:rsidRPr="006575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8.00-13</w:t>
      </w:r>
      <w:r w:rsidR="00370C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.00, </w:t>
      </w:r>
      <w:r w:rsidR="006575DF" w:rsidRPr="006575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14.00 – 20.00</w:t>
      </w:r>
      <w:r w:rsidR="00CB55D9" w:rsidRPr="006575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</w:t>
      </w:r>
    </w:p>
    <w:p w:rsidR="002E30B0" w:rsidRPr="006575DF" w:rsidRDefault="00926D6C" w:rsidP="00623C51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6575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             </w:t>
      </w:r>
      <w:r w:rsidR="00CB55D9" w:rsidRPr="006575DF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выходной: суббота, воскресенье.</w:t>
      </w:r>
    </w:p>
    <w:p w:rsidR="00926D6C" w:rsidRPr="002E30B0" w:rsidRDefault="00926D6C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> </w:t>
      </w:r>
      <w:r w:rsidRPr="002E30B0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При обращении предоставить следующие документы: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 документ, удостоверяющий личность законного представителя ребенка (далее – паспорт);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свидетельство 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 (далее – свидетельство о рождении ребенка).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обращении законному представителю ребенка будет предложено заполнить заявление по установленной форме, после чего ребенок будет считаться поставленным на учет для получения дошкольного образования.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 выполнения административной процедуры – 1 день.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(пункт 6.6 Указа Президента Республики Беларусь от 26.04.2010 № 200 «Об административных процедурах, осуществляемых государственными органами и иными организациями по заявлениям граждан» (в ред. от 16.02.2024 № 55), статья 101 Кодекса Республики Беларусь об образовании, пункт 4 Постановления Министерства образования Республики Беларусь от 12.08.2022 № 265 «О порядке учета детей в целях получения ими дошкольного образования, специального образования на уровне дошкольного образования» (в ред. постановления Министерства образования Республики Беларусь от 20 июня 2025 г. №110).</w:t>
      </w:r>
    </w:p>
    <w:p w:rsidR="002E30B0" w:rsidRPr="002E30B0" w:rsidRDefault="002E30B0" w:rsidP="0013255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Выдача направления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  <w:r w:rsidR="00AD5D9F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 (административная процедура 6.7</w:t>
      </w:r>
      <w:r w:rsidR="00AD5D9F" w:rsidRPr="00AD5D9F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.)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получения направления в учреждение образования сельской местности </w:t>
      </w:r>
      <w:r w:rsidR="00374E4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374E4C">
        <w:rPr>
          <w:rFonts w:ascii="Times New Roman" w:eastAsia="Times New Roman" w:hAnsi="Times New Roman" w:cs="Times New Roman"/>
          <w:sz w:val="30"/>
          <w:szCs w:val="30"/>
          <w:lang w:eastAsia="ru-RU"/>
        </w:rPr>
        <w:t>Ошмянского</w:t>
      </w:r>
      <w:proofErr w:type="spellEnd"/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 законному представителю ребенка необходимо обратиться в сельский исполнительный комитет по месту нахождения учреждения образования.</w:t>
      </w:r>
    </w:p>
    <w:p w:rsidR="0077779F" w:rsidRDefault="0077779F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77779F" w:rsidRDefault="0077779F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77779F" w:rsidRDefault="0077779F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77779F" w:rsidRDefault="0077779F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 </w:t>
      </w:r>
      <w:r w:rsidRPr="002E30B0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При обращении </w:t>
      </w:r>
      <w:proofErr w:type="gramStart"/>
      <w:r w:rsidRPr="002E30B0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предоставить следующие документы</w:t>
      </w:r>
      <w:proofErr w:type="gramEnd"/>
      <w:r w:rsidRPr="002E30B0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: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 документ, удостоверяющий личность законного представителя ребенка (далее – паспорт);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свидетельство о рождении ребенка (при его наличии – для детей, являющихся несовершеннолетними иностранными гражданами и лицами без гражданства, которым предоставлены статус беженца, дополнительная защита или убежище в Республике Беларусь либо которые ходатайствуют о предоставлении статуса беженца, дополнительной защиты или убежища в Республике Беларусь) (далее – свидетельство о рождении ребенка).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 о выдаче направления;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заключение врачебно-консультационной комиссии (для получения дошкольного образования на дому, в санаторных детских садах, санаторных группах учреждений образования, иных организаций, у индивидуальных предпринимателей, осуществляющих образовательную деятельность, реализующих образовательную программу дошкольного образования);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заключение государственного центра коррекционно-развивающего обучения и реабилитации (для лиц с особенностями психофизического развития при оформлении в специальные группы, группы интегрированного обучения и воспитания).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 выполнения административной процедуры – 3 дня.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(пункт 6.7 Указа Президента Республики Беларусь от 26.04.2010 № 200 «Об административных процедурах, осуществляемых государственными органами и иными организациями по заявлениям граждан» (в ред. от 16.02.2024 № 55), статья 101 Кодекса Республики Беларусь об образовании, пункт 4 Постановления Министерства образования Республики Беларусь от 12.08.2022 № 265 «О порядке учета детей в целях получения ими дошкольного образования, специального образования на уровне дошкольного образования» (в ред. постановления Министерства образования Республики Беларусь от 20 июня 2025 г. №110).</w:t>
      </w:r>
    </w:p>
    <w:p w:rsidR="002E30B0" w:rsidRPr="002E30B0" w:rsidRDefault="002E30B0" w:rsidP="0013255F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Зачисление в учреждение дошкольного образования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течение 15 дней после получения направления законному представителю ребенка необходимо обратиться к руководителю учреждения образования для зачисления (приёма) в учреждение.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 (зачисление) ребенка для получения дошкольного образования, специального образования на уровне дошкольного образования осуществляется в течение календарного года при наличии свободных мест путем принятия решения (издания приказа) руководителем учреждения образования о приеме (зачислении) лица в учреждение образования на основании документов, указанных в пункте 1 статьи 140 Кодекса Республики Беларусь об образовании.</w:t>
      </w:r>
    </w:p>
    <w:p w:rsidR="0077779F" w:rsidRDefault="0077779F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val="be-BY" w:eastAsia="ru-RU"/>
        </w:rPr>
      </w:pP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2E30B0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lastRenderedPageBreak/>
        <w:t>При обращении предоставить следующие документы: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 законного представителя ребенка;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медицинская справка о состоянии здоровья ребенка;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направление, выданное местным исполнительным и распорядительным органом по месту нахождения учреждения образования, для получения дошкольного образования, специального образования на уровне дошкольного образования в государственных учреждениях образования, частных учреждениях образования, реализующих образовательную программу дошкольного образования, финансирование части расходов которых осуществляется за счет средств местных бюджетов;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заключение врачебно-консультационной комиссии для получения дошкольного или специального образования на дому, в санаторных детских садах, санаторных группах, санаторных специальных группах, санаторных группах интегрированного обучения и воспитания в учреждениях образования;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заключение государственного центра коррекционно-развивающего обучения и реабилитации для лиц с ОПФР для получения специального образования на уровне дошкольного образования в специальных детских садах, специальных группах, санаторных специальных группах, группах интегрированного обучения и воспитания, санаторных группах интегрированного обучения и воспитания в учреждениях образования.</w:t>
      </w:r>
    </w:p>
    <w:p w:rsidR="002E30B0" w:rsidRPr="002E30B0" w:rsidRDefault="002E30B0" w:rsidP="0013255F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При определении в учреждение дошкольного образования несовершеннолетних граждан Украины, временно пребывающих в Республике Беларусь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Законные представители несовершеннолетних граждан Украины, временно пребывающих в Республике Беларусь, при обращении в учреждения образования, иные организации, к индивидуальным предпринимателям, осуществляющим в соответствии с законодательством образовательную деятельность, за получением несовершеннолетними гражданами Украины дошкольного образования освобождаются от представления требуемых документов в случае отсутствия объективной возможности представить такие документы.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(подпункт 1.5 Указа Президента Республики Беларусь от 14.09.2022 № 326 «Об изменении Указа Президента Республики Беларусь», применяется к отношениям, возникшим с 24 февраля 2022 года, в отношении лиц, прибывших в Республику Беларусь после 24 февраля 2022 года).</w:t>
      </w:r>
    </w:p>
    <w:p w:rsidR="002E30B0" w:rsidRPr="002E30B0" w:rsidRDefault="002E30B0" w:rsidP="0013255F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>Комплектование групп в учреждении образования</w:t>
      </w:r>
    </w:p>
    <w:p w:rsidR="002E30B0" w:rsidRPr="002E30B0" w:rsidRDefault="002E30B0" w:rsidP="0013255F">
      <w:pPr>
        <w:shd w:val="clear" w:color="auto" w:fill="FFFFFF"/>
        <w:spacing w:after="0" w:line="240" w:lineRule="auto"/>
        <w:ind w:left="567" w:right="-284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со статьей 139 Кодекса воспитанники объединяются в группы с учетом возраста на 1 сентября соответствующего учебного года. По желанию одного из родителей (законных представителей) </w:t>
      </w: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несовершеннолетнего лица и на основании</w:t>
      </w:r>
      <w:r w:rsidR="007A56C3" w:rsidRPr="007A56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E30B0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заявления руководитель УДО может принять решение о его приеме (зачислении) в возрастную группу с более раннего возраста при наличии в ней свободных мест. Решение принимается руководителем с учетом особенностей конкретной ситуации, условий УДО. По желанию одного из родителей (законных представителей) несовершеннолетнего лица и на основании заявления руководитель учреждения образования может принять решение о его приеме (зачислении) в возрастную группу с более раннего возраста при наличии в ней свободных мест.</w:t>
      </w:r>
    </w:p>
    <w:p w:rsidR="00651CA7" w:rsidRPr="00222FE0" w:rsidRDefault="00651CA7" w:rsidP="0013255F">
      <w:pPr>
        <w:spacing w:after="0" w:line="240" w:lineRule="auto"/>
        <w:ind w:left="567" w:right="-284" w:firstLine="709"/>
        <w:rPr>
          <w:color w:val="FF0000"/>
        </w:rPr>
      </w:pPr>
    </w:p>
    <w:sectPr w:rsidR="00651CA7" w:rsidRPr="00222FE0" w:rsidSect="002532EE">
      <w:headerReference w:type="default" r:id="rId8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961" w:rsidRDefault="00F80961" w:rsidP="00037BEB">
      <w:pPr>
        <w:spacing w:after="0" w:line="240" w:lineRule="auto"/>
      </w:pPr>
      <w:r>
        <w:separator/>
      </w:r>
    </w:p>
  </w:endnote>
  <w:endnote w:type="continuationSeparator" w:id="0">
    <w:p w:rsidR="00F80961" w:rsidRDefault="00F80961" w:rsidP="0003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961" w:rsidRDefault="00F80961" w:rsidP="00037BEB">
      <w:pPr>
        <w:spacing w:after="0" w:line="240" w:lineRule="auto"/>
      </w:pPr>
      <w:r>
        <w:separator/>
      </w:r>
    </w:p>
  </w:footnote>
  <w:footnote w:type="continuationSeparator" w:id="0">
    <w:p w:rsidR="00F80961" w:rsidRDefault="00F80961" w:rsidP="00037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BEB" w:rsidRDefault="00037BEB" w:rsidP="00037BEB">
    <w:pPr>
      <w:pStyle w:val="a6"/>
      <w:tabs>
        <w:tab w:val="left" w:pos="864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14F"/>
    <w:multiLevelType w:val="multilevel"/>
    <w:tmpl w:val="4C721B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631F7"/>
    <w:multiLevelType w:val="multilevel"/>
    <w:tmpl w:val="1756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07C2A"/>
    <w:multiLevelType w:val="multilevel"/>
    <w:tmpl w:val="36EC6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1F0F13"/>
    <w:multiLevelType w:val="multilevel"/>
    <w:tmpl w:val="18A86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733F43"/>
    <w:multiLevelType w:val="multilevel"/>
    <w:tmpl w:val="75C0E3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E1807"/>
    <w:multiLevelType w:val="multilevel"/>
    <w:tmpl w:val="10AE5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022322"/>
    <w:multiLevelType w:val="multilevel"/>
    <w:tmpl w:val="1340C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9D1B75"/>
    <w:multiLevelType w:val="multilevel"/>
    <w:tmpl w:val="005C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2E"/>
    <w:rsid w:val="00000011"/>
    <w:rsid w:val="00016723"/>
    <w:rsid w:val="00037BEB"/>
    <w:rsid w:val="000450D9"/>
    <w:rsid w:val="00087A29"/>
    <w:rsid w:val="0013255F"/>
    <w:rsid w:val="00133593"/>
    <w:rsid w:val="0013467C"/>
    <w:rsid w:val="001626EE"/>
    <w:rsid w:val="00173B54"/>
    <w:rsid w:val="00176B81"/>
    <w:rsid w:val="00177FD7"/>
    <w:rsid w:val="00182366"/>
    <w:rsid w:val="00207407"/>
    <w:rsid w:val="00222FE0"/>
    <w:rsid w:val="002532EE"/>
    <w:rsid w:val="00261970"/>
    <w:rsid w:val="002D1C36"/>
    <w:rsid w:val="002D68B2"/>
    <w:rsid w:val="002E30B0"/>
    <w:rsid w:val="00300DBF"/>
    <w:rsid w:val="00311F0A"/>
    <w:rsid w:val="00354A69"/>
    <w:rsid w:val="00370CDF"/>
    <w:rsid w:val="00374E4C"/>
    <w:rsid w:val="00394896"/>
    <w:rsid w:val="003B05D9"/>
    <w:rsid w:val="003D192E"/>
    <w:rsid w:val="003D20ED"/>
    <w:rsid w:val="00430A80"/>
    <w:rsid w:val="0045659D"/>
    <w:rsid w:val="004F2A21"/>
    <w:rsid w:val="00504A7B"/>
    <w:rsid w:val="00550185"/>
    <w:rsid w:val="00566A88"/>
    <w:rsid w:val="005924A1"/>
    <w:rsid w:val="005A3DF1"/>
    <w:rsid w:val="00610F07"/>
    <w:rsid w:val="00623C51"/>
    <w:rsid w:val="00651CA7"/>
    <w:rsid w:val="006575DF"/>
    <w:rsid w:val="006A4C21"/>
    <w:rsid w:val="006B53E3"/>
    <w:rsid w:val="006C2DF3"/>
    <w:rsid w:val="006F3691"/>
    <w:rsid w:val="007053D0"/>
    <w:rsid w:val="00730898"/>
    <w:rsid w:val="00735F47"/>
    <w:rsid w:val="007413CD"/>
    <w:rsid w:val="00764158"/>
    <w:rsid w:val="0077779F"/>
    <w:rsid w:val="007879CB"/>
    <w:rsid w:val="007932E4"/>
    <w:rsid w:val="007A56C3"/>
    <w:rsid w:val="00801D4C"/>
    <w:rsid w:val="00855BA6"/>
    <w:rsid w:val="008A64AA"/>
    <w:rsid w:val="008C779A"/>
    <w:rsid w:val="008E7CB6"/>
    <w:rsid w:val="00926D6C"/>
    <w:rsid w:val="00932B62"/>
    <w:rsid w:val="0098418A"/>
    <w:rsid w:val="009B5480"/>
    <w:rsid w:val="009D6626"/>
    <w:rsid w:val="00A10A95"/>
    <w:rsid w:val="00A17DE3"/>
    <w:rsid w:val="00A20FCC"/>
    <w:rsid w:val="00A468B0"/>
    <w:rsid w:val="00A54F61"/>
    <w:rsid w:val="00A64B3C"/>
    <w:rsid w:val="00AD5D9F"/>
    <w:rsid w:val="00B600EE"/>
    <w:rsid w:val="00B67DE7"/>
    <w:rsid w:val="00B913DF"/>
    <w:rsid w:val="00BE246D"/>
    <w:rsid w:val="00C04221"/>
    <w:rsid w:val="00C15D4C"/>
    <w:rsid w:val="00C311A0"/>
    <w:rsid w:val="00CB55D9"/>
    <w:rsid w:val="00CD7420"/>
    <w:rsid w:val="00D33548"/>
    <w:rsid w:val="00D639F6"/>
    <w:rsid w:val="00D71F20"/>
    <w:rsid w:val="00D8716D"/>
    <w:rsid w:val="00DC291A"/>
    <w:rsid w:val="00DC453F"/>
    <w:rsid w:val="00DD205E"/>
    <w:rsid w:val="00DE7016"/>
    <w:rsid w:val="00E60C23"/>
    <w:rsid w:val="00E91781"/>
    <w:rsid w:val="00EB0E87"/>
    <w:rsid w:val="00EC01BE"/>
    <w:rsid w:val="00EF5676"/>
    <w:rsid w:val="00F80961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1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C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7BEB"/>
  </w:style>
  <w:style w:type="paragraph" w:styleId="a8">
    <w:name w:val="footer"/>
    <w:basedOn w:val="a"/>
    <w:link w:val="a9"/>
    <w:uiPriority w:val="99"/>
    <w:unhideWhenUsed/>
    <w:rsid w:val="0003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7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D1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1C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7BEB"/>
  </w:style>
  <w:style w:type="paragraph" w:styleId="a8">
    <w:name w:val="footer"/>
    <w:basedOn w:val="a"/>
    <w:link w:val="a9"/>
    <w:uiPriority w:val="99"/>
    <w:unhideWhenUsed/>
    <w:rsid w:val="0003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User</cp:lastModifiedBy>
  <cp:revision>23</cp:revision>
  <cp:lastPrinted>2025-10-07T09:08:00Z</cp:lastPrinted>
  <dcterms:created xsi:type="dcterms:W3CDTF">2025-10-07T08:24:00Z</dcterms:created>
  <dcterms:modified xsi:type="dcterms:W3CDTF">2025-10-09T10:44:00Z</dcterms:modified>
</cp:coreProperties>
</file>